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5044" w14:textId="4C31A72D" w:rsidR="00CD2001" w:rsidRDefault="00CD2001" w:rsidP="00CD2001">
      <w:pPr>
        <w:spacing w:after="0"/>
        <w:jc w:val="center"/>
      </w:pPr>
      <w:r>
        <w:t>Northwest University</w:t>
      </w:r>
    </w:p>
    <w:p w14:paraId="0BC6849E" w14:textId="26217364" w:rsidR="00CD2001" w:rsidRDefault="00CD2001" w:rsidP="00CD2001">
      <w:pPr>
        <w:spacing w:after="0"/>
        <w:jc w:val="center"/>
      </w:pPr>
      <w:r>
        <w:t>Institutional Review Board</w:t>
      </w:r>
    </w:p>
    <w:p w14:paraId="6CFB2643" w14:textId="267164D2" w:rsidR="00CD2001" w:rsidRDefault="00CD2001" w:rsidP="00CD2001">
      <w:pPr>
        <w:spacing w:after="0"/>
        <w:jc w:val="center"/>
        <w:rPr>
          <w:b/>
          <w:bCs/>
        </w:rPr>
      </w:pPr>
      <w:r w:rsidRPr="00CD2001">
        <w:rPr>
          <w:b/>
          <w:bCs/>
        </w:rPr>
        <w:t>Informed Consent Checklist</w:t>
      </w:r>
    </w:p>
    <w:p w14:paraId="7606FE15" w14:textId="77777777" w:rsidR="009B2244" w:rsidRDefault="009B2244" w:rsidP="00CD2001">
      <w:pPr>
        <w:spacing w:after="0"/>
        <w:jc w:val="center"/>
        <w:rPr>
          <w:b/>
          <w:bCs/>
        </w:rPr>
      </w:pPr>
    </w:p>
    <w:p w14:paraId="005003A6" w14:textId="38B99644" w:rsidR="00CD2001" w:rsidRDefault="002538C8" w:rsidP="002538C8">
      <w:pPr>
        <w:spacing w:after="0"/>
      </w:pPr>
      <w:r w:rsidRPr="002538C8">
        <w:t>Each human participant research pro</w:t>
      </w:r>
      <w:r w:rsidR="00A94E32">
        <w:t xml:space="preserve">posal </w:t>
      </w:r>
      <w:r w:rsidRPr="002538C8">
        <w:t xml:space="preserve">must include one or more </w:t>
      </w:r>
      <w:r w:rsidR="00A94E32" w:rsidRPr="002538C8">
        <w:t>forms of consent</w:t>
      </w:r>
      <w:r w:rsidRPr="002538C8">
        <w:t>, depending on the study design and participant population. Every consent form must address the required elements listed below. Consent forms should be tailored to your specific study and participant group. For example, if your study involves individuals under the age of 18, you must prepare both a parent/guardian consent form and a youth assent form that are appropriate for each audience.</w:t>
      </w:r>
    </w:p>
    <w:p w14:paraId="43C5A1AC" w14:textId="011614C0" w:rsidR="002538C8" w:rsidRDefault="008E0EFC" w:rsidP="002538C8">
      <w:pPr>
        <w:spacing w:after="0"/>
      </w:pPr>
      <w:r>
        <w:pict w14:anchorId="4726BAC1">
          <v:rect id="_x0000_i1025" style="width:0;height:1.5pt" o:hralign="center" o:hrstd="t" o:hr="t" fillcolor="#a0a0a0" stroked="f"/>
        </w:pict>
      </w:r>
    </w:p>
    <w:p w14:paraId="1C606FE7" w14:textId="6625567C" w:rsidR="002538C8" w:rsidRPr="002538C8" w:rsidRDefault="002538C8" w:rsidP="002538C8">
      <w:pPr>
        <w:spacing w:after="0"/>
        <w:rPr>
          <w:b/>
          <w:bCs/>
        </w:rPr>
      </w:pPr>
      <w:r w:rsidRPr="002538C8">
        <w:rPr>
          <w:b/>
          <w:bCs/>
        </w:rPr>
        <w:t>Consent Form Requirements</w:t>
      </w:r>
    </w:p>
    <w:p w14:paraId="6ECA8344" w14:textId="77777777" w:rsidR="002538C8" w:rsidRDefault="002538C8" w:rsidP="002538C8">
      <w:pPr>
        <w:spacing w:after="0"/>
        <w:rPr>
          <w:b/>
          <w:bCs/>
        </w:rPr>
      </w:pPr>
    </w:p>
    <w:p w14:paraId="5D0DEF82" w14:textId="101B5359" w:rsidR="00CD2001" w:rsidRDefault="008E0EFC" w:rsidP="00CD2001">
      <w:pPr>
        <w:spacing w:after="0"/>
      </w:pPr>
      <w:sdt>
        <w:sdtPr>
          <w:id w:val="-259373581"/>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Title of the study.</w:t>
      </w:r>
    </w:p>
    <w:p w14:paraId="29C35206" w14:textId="7CF310B1" w:rsidR="00CD2001" w:rsidRPr="00CD2001" w:rsidRDefault="00CD2001" w:rsidP="00CD2001">
      <w:pPr>
        <w:pStyle w:val="ListParagraph"/>
        <w:numPr>
          <w:ilvl w:val="0"/>
          <w:numId w:val="2"/>
        </w:numPr>
        <w:spacing w:after="120"/>
        <w:rPr>
          <w:sz w:val="22"/>
          <w:szCs w:val="22"/>
        </w:rPr>
      </w:pPr>
      <w:r w:rsidRPr="00CD2001">
        <w:rPr>
          <w:sz w:val="22"/>
          <w:szCs w:val="22"/>
        </w:rPr>
        <w:t>The full study title appears at the top of the consent form exactly as it is listed in the IRB application.</w:t>
      </w:r>
    </w:p>
    <w:p w14:paraId="01098496" w14:textId="31BC4622" w:rsidR="00CD2001" w:rsidRDefault="008E0EFC" w:rsidP="00CD2001">
      <w:pPr>
        <w:spacing w:after="0"/>
      </w:pPr>
      <w:sdt>
        <w:sdtPr>
          <w:id w:val="1871635094"/>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rsidRPr="00CD2001">
        <w:t xml:space="preserve"> Purpose of the study</w:t>
      </w:r>
      <w:r w:rsidR="00CD2001">
        <w:t>.</w:t>
      </w:r>
    </w:p>
    <w:p w14:paraId="40ABD26E" w14:textId="31AC00D4" w:rsidR="00A94E32" w:rsidRPr="00A94E32" w:rsidRDefault="00A94E32" w:rsidP="00A94E32">
      <w:pPr>
        <w:pStyle w:val="ListParagraph"/>
        <w:numPr>
          <w:ilvl w:val="0"/>
          <w:numId w:val="2"/>
        </w:numPr>
        <w:spacing w:after="120"/>
      </w:pPr>
      <w:r w:rsidRPr="00A94E32">
        <w:rPr>
          <w:sz w:val="22"/>
          <w:szCs w:val="22"/>
        </w:rPr>
        <w:t>The study’s objectives are clearly explained in language that participants can easily understand.</w:t>
      </w:r>
    </w:p>
    <w:p w14:paraId="145D75A1" w14:textId="0822F8B4" w:rsidR="00CD2001" w:rsidRDefault="008E0EFC" w:rsidP="00A94E32">
      <w:pPr>
        <w:spacing w:after="0"/>
      </w:pPr>
      <w:sdt>
        <w:sdtPr>
          <w:rPr>
            <w:rFonts w:ascii="MS Gothic" w:eastAsia="MS Gothic" w:hAnsi="MS Gothic"/>
          </w:rPr>
          <w:id w:val="-753361808"/>
          <w14:checkbox>
            <w14:checked w14:val="0"/>
            <w14:checkedState w14:val="2612" w14:font="MS Gothic"/>
            <w14:uncheckedState w14:val="2610" w14:font="MS Gothic"/>
          </w14:checkbox>
        </w:sdtPr>
        <w:sdtEndPr/>
        <w:sdtContent>
          <w:r w:rsidR="00CD2001" w:rsidRPr="00A94E32">
            <w:rPr>
              <w:rFonts w:ascii="MS Gothic" w:eastAsia="MS Gothic" w:hAnsi="MS Gothic" w:hint="eastAsia"/>
            </w:rPr>
            <w:t>☐</w:t>
          </w:r>
        </w:sdtContent>
      </w:sdt>
      <w:r w:rsidR="00CD2001">
        <w:t xml:space="preserve"> Introduction of the researcher(s).</w:t>
      </w:r>
    </w:p>
    <w:p w14:paraId="0A9F97CE" w14:textId="51605252" w:rsidR="00CD2001" w:rsidRDefault="00CD2001" w:rsidP="00CD2001">
      <w:pPr>
        <w:pStyle w:val="ListParagraph"/>
        <w:numPr>
          <w:ilvl w:val="0"/>
          <w:numId w:val="1"/>
        </w:numPr>
        <w:spacing w:after="120"/>
        <w:rPr>
          <w:sz w:val="22"/>
          <w:szCs w:val="22"/>
        </w:rPr>
      </w:pPr>
      <w:r w:rsidRPr="00CD2001">
        <w:rPr>
          <w:sz w:val="22"/>
          <w:szCs w:val="22"/>
        </w:rPr>
        <w:t>Researcher name(s), role(s),</w:t>
      </w:r>
      <w:r>
        <w:rPr>
          <w:sz w:val="22"/>
          <w:szCs w:val="22"/>
        </w:rPr>
        <w:t xml:space="preserve"> academic title,</w:t>
      </w:r>
      <w:r w:rsidRPr="00CD2001">
        <w:rPr>
          <w:sz w:val="22"/>
          <w:szCs w:val="22"/>
        </w:rPr>
        <w:t xml:space="preserve"> and institutional affiliation(s) are included.</w:t>
      </w:r>
    </w:p>
    <w:p w14:paraId="53297A50" w14:textId="7CAEAE39" w:rsidR="00C47675" w:rsidRPr="00C47675" w:rsidRDefault="008E0EFC" w:rsidP="006B6F91">
      <w:pPr>
        <w:spacing w:after="120"/>
      </w:pPr>
      <w:sdt>
        <w:sdtPr>
          <w:id w:val="-772014286"/>
          <w14:checkbox>
            <w14:checked w14:val="0"/>
            <w14:checkedState w14:val="2612" w14:font="MS Gothic"/>
            <w14:uncheckedState w14:val="2610" w14:font="MS Gothic"/>
          </w14:checkbox>
        </w:sdtPr>
        <w:sdtEndPr/>
        <w:sdtContent>
          <w:r w:rsidR="00C47675" w:rsidRPr="00C47675">
            <w:rPr>
              <w:rFonts w:eastAsia="MS Gothic"/>
            </w:rPr>
            <w:t>☐</w:t>
          </w:r>
        </w:sdtContent>
      </w:sdt>
      <w:r w:rsidR="00C47675" w:rsidRPr="00C47675">
        <w:t xml:space="preserve"> Research approval statement.</w:t>
      </w:r>
    </w:p>
    <w:p w14:paraId="21E5571B" w14:textId="2750766E" w:rsidR="006B6F91" w:rsidRPr="00C47675" w:rsidRDefault="00C47675" w:rsidP="00C47675">
      <w:pPr>
        <w:pStyle w:val="ListParagraph"/>
        <w:numPr>
          <w:ilvl w:val="0"/>
          <w:numId w:val="1"/>
        </w:numPr>
        <w:spacing w:after="120"/>
        <w:rPr>
          <w:sz w:val="22"/>
          <w:szCs w:val="22"/>
        </w:rPr>
      </w:pPr>
      <w:r w:rsidRPr="00C47675">
        <w:rPr>
          <w:sz w:val="22"/>
          <w:szCs w:val="22"/>
        </w:rPr>
        <w:t xml:space="preserve">A statement that specifies approval of this research by the Northwest University </w:t>
      </w:r>
      <w:r w:rsidR="00AE7F41" w:rsidRPr="00C47675">
        <w:rPr>
          <w:sz w:val="22"/>
          <w:szCs w:val="22"/>
        </w:rPr>
        <w:t>Institutional</w:t>
      </w:r>
      <w:r w:rsidRPr="00C47675">
        <w:rPr>
          <w:sz w:val="22"/>
          <w:szCs w:val="22"/>
        </w:rPr>
        <w:t xml:space="preserve"> Review Board is included.</w:t>
      </w:r>
    </w:p>
    <w:p w14:paraId="58894B4E" w14:textId="1A9231DF" w:rsidR="00A94E32" w:rsidRDefault="008E0EFC" w:rsidP="00CD2001">
      <w:pPr>
        <w:spacing w:after="0"/>
      </w:pPr>
      <w:sdt>
        <w:sdtPr>
          <w:id w:val="1661273494"/>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A94E32">
        <w:t>Inclusion/exclusion criteria.</w:t>
      </w:r>
    </w:p>
    <w:p w14:paraId="2E71FEC3" w14:textId="10D1CDFA" w:rsidR="00A94E32" w:rsidRPr="00A94E32" w:rsidRDefault="00A94E32" w:rsidP="00A94E32">
      <w:pPr>
        <w:pStyle w:val="ListParagraph"/>
        <w:numPr>
          <w:ilvl w:val="0"/>
          <w:numId w:val="1"/>
        </w:numPr>
        <w:spacing w:after="120"/>
        <w:rPr>
          <w:sz w:val="22"/>
          <w:szCs w:val="22"/>
        </w:rPr>
      </w:pPr>
      <w:r w:rsidRPr="00A94E32">
        <w:rPr>
          <w:sz w:val="22"/>
          <w:szCs w:val="22"/>
        </w:rPr>
        <w:t>A statement is included clearly describing participant eligibility criteria, including both inclusion and exclusion criteria.</w:t>
      </w:r>
    </w:p>
    <w:p w14:paraId="653026FC" w14:textId="279EFEA7" w:rsidR="00CD2001" w:rsidRDefault="008E0EFC" w:rsidP="00CD2001">
      <w:pPr>
        <w:spacing w:after="0"/>
      </w:pPr>
      <w:sdt>
        <w:sdtPr>
          <w:id w:val="56601055"/>
          <w14:checkbox>
            <w14:checked w14:val="0"/>
            <w14:checkedState w14:val="2612" w14:font="MS Gothic"/>
            <w14:uncheckedState w14:val="2610" w14:font="MS Gothic"/>
          </w14:checkbox>
        </w:sdtPr>
        <w:sdtEndPr/>
        <w:sdtContent>
          <w:r w:rsidR="00A94E32">
            <w:rPr>
              <w:rFonts w:ascii="MS Gothic" w:eastAsia="MS Gothic" w:hAnsi="MS Gothic" w:hint="eastAsia"/>
            </w:rPr>
            <w:t>☐</w:t>
          </w:r>
        </w:sdtContent>
      </w:sdt>
      <w:r w:rsidR="00A94E32">
        <w:t xml:space="preserve"> </w:t>
      </w:r>
      <w:r w:rsidR="00CD2001" w:rsidRPr="00CD2001">
        <w:t>Detailed description of study procedures and expected duration</w:t>
      </w:r>
      <w:r w:rsidR="00CD2001">
        <w:t>.</w:t>
      </w:r>
    </w:p>
    <w:p w14:paraId="7406E2FC" w14:textId="438AB9B2" w:rsidR="00CD2001" w:rsidRPr="00CD2001" w:rsidRDefault="00CD2001" w:rsidP="00CD2001">
      <w:pPr>
        <w:pStyle w:val="ListParagraph"/>
        <w:numPr>
          <w:ilvl w:val="0"/>
          <w:numId w:val="1"/>
        </w:numPr>
        <w:spacing w:after="120"/>
      </w:pPr>
      <w:r w:rsidRPr="00CD2001">
        <w:rPr>
          <w:sz w:val="22"/>
          <w:szCs w:val="22"/>
        </w:rPr>
        <w:t>A step-by-step description of what participants will be asked to do, including time commitment</w:t>
      </w:r>
      <w:r w:rsidRPr="00CD2001">
        <w:t>.</w:t>
      </w:r>
    </w:p>
    <w:p w14:paraId="2F5A9EA7" w14:textId="0A7E8F93" w:rsidR="000E0729" w:rsidRDefault="008E0EFC" w:rsidP="000E0729">
      <w:pPr>
        <w:spacing w:after="0"/>
        <w:ind w:left="270" w:hanging="270"/>
      </w:pPr>
      <w:sdt>
        <w:sdtPr>
          <w:id w:val="474796363"/>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rsidRPr="00CD2001">
        <w:t xml:space="preserve">  </w:t>
      </w:r>
      <w:r w:rsidR="000E0729" w:rsidRPr="00CD2001">
        <w:t>Use of established instruments or assessments</w:t>
      </w:r>
      <w:r w:rsidR="000E0729">
        <w:t>.</w:t>
      </w:r>
    </w:p>
    <w:p w14:paraId="01D03037" w14:textId="6CE23CBF" w:rsidR="000E0729" w:rsidRPr="000E0729" w:rsidRDefault="000E0729" w:rsidP="000E0729">
      <w:pPr>
        <w:pStyle w:val="ListParagraph"/>
        <w:numPr>
          <w:ilvl w:val="0"/>
          <w:numId w:val="1"/>
        </w:numPr>
        <w:spacing w:after="120"/>
        <w:rPr>
          <w:sz w:val="22"/>
          <w:szCs w:val="22"/>
        </w:rPr>
      </w:pPr>
      <w:r w:rsidRPr="009B2244">
        <w:rPr>
          <w:sz w:val="22"/>
          <w:szCs w:val="22"/>
        </w:rPr>
        <w:t>Any established surveys, tools, or assessments are identified</w:t>
      </w:r>
      <w:r>
        <w:rPr>
          <w:sz w:val="22"/>
          <w:szCs w:val="22"/>
        </w:rPr>
        <w:t>.</w:t>
      </w:r>
    </w:p>
    <w:p w14:paraId="361212B0" w14:textId="39CFD9E9" w:rsidR="00CD2001" w:rsidRDefault="008E0EFC" w:rsidP="00CD2001">
      <w:pPr>
        <w:spacing w:after="0"/>
      </w:pPr>
      <w:sdt>
        <w:sdtPr>
          <w:id w:val="1241138159"/>
          <w14:checkbox>
            <w14:checked w14:val="0"/>
            <w14:checkedState w14:val="2612" w14:font="MS Gothic"/>
            <w14:uncheckedState w14:val="2610" w14:font="MS Gothic"/>
          </w14:checkbox>
        </w:sdtPr>
        <w:sdtEndPr/>
        <w:sdtContent>
          <w:r w:rsidR="000E0729">
            <w:rPr>
              <w:rFonts w:ascii="MS Gothic" w:eastAsia="MS Gothic" w:hAnsi="MS Gothic" w:hint="eastAsia"/>
            </w:rPr>
            <w:t>☐</w:t>
          </w:r>
        </w:sdtContent>
      </w:sdt>
      <w:r w:rsidR="000E0729">
        <w:t xml:space="preserve"> </w:t>
      </w:r>
      <w:r w:rsidR="00CD2001">
        <w:t>Risks</w:t>
      </w:r>
      <w:r w:rsidR="00CD2001" w:rsidRPr="00CD2001">
        <w:t xml:space="preserve"> (psychological, social, physical, or legal)</w:t>
      </w:r>
      <w:r w:rsidR="00CD2001">
        <w:t>.</w:t>
      </w:r>
    </w:p>
    <w:p w14:paraId="76D420B8" w14:textId="0F971E15" w:rsidR="00CD2001" w:rsidRDefault="00CD2001" w:rsidP="00CD2001">
      <w:pPr>
        <w:pStyle w:val="ListParagraph"/>
        <w:numPr>
          <w:ilvl w:val="0"/>
          <w:numId w:val="1"/>
        </w:numPr>
        <w:spacing w:after="120"/>
        <w:rPr>
          <w:sz w:val="22"/>
          <w:szCs w:val="22"/>
        </w:rPr>
      </w:pPr>
      <w:r w:rsidRPr="00CD2001">
        <w:rPr>
          <w:sz w:val="22"/>
          <w:szCs w:val="22"/>
        </w:rPr>
        <w:t>Any reasonably foreseeable risks (psychological, social, physical, or legal) are identified and explained.</w:t>
      </w:r>
    </w:p>
    <w:p w14:paraId="29BBBED1" w14:textId="215AD70A" w:rsidR="00711614" w:rsidRDefault="008E0EFC" w:rsidP="00711614">
      <w:pPr>
        <w:spacing w:after="0"/>
        <w:rPr>
          <w:sz w:val="22"/>
          <w:szCs w:val="22"/>
        </w:rPr>
      </w:pPr>
      <w:sdt>
        <w:sdtPr>
          <w:id w:val="606311402"/>
          <w14:checkbox>
            <w14:checked w14:val="0"/>
            <w14:checkedState w14:val="2612" w14:font="MS Gothic"/>
            <w14:uncheckedState w14:val="2610" w14:font="MS Gothic"/>
          </w14:checkbox>
        </w:sdtPr>
        <w:sdtEndPr/>
        <w:sdtContent>
          <w:r w:rsidR="00711614">
            <w:rPr>
              <w:rFonts w:ascii="MS Gothic" w:eastAsia="MS Gothic" w:hAnsi="MS Gothic" w:hint="eastAsia"/>
            </w:rPr>
            <w:t>☐</w:t>
          </w:r>
        </w:sdtContent>
      </w:sdt>
      <w:r w:rsidR="00711614" w:rsidRPr="00711614">
        <w:t xml:space="preserve"> </w:t>
      </w:r>
      <w:bookmarkStart w:id="0" w:name="_Hlk207205980"/>
      <w:r w:rsidR="00711614" w:rsidRPr="00711614">
        <w:t>Statement of No Deception</w:t>
      </w:r>
      <w:r w:rsidR="00711614">
        <w:t>.</w:t>
      </w:r>
      <w:bookmarkEnd w:id="0"/>
    </w:p>
    <w:p w14:paraId="23EB1D55" w14:textId="1AC4194D" w:rsidR="00711614" w:rsidRPr="00711614" w:rsidRDefault="00711614" w:rsidP="00711614">
      <w:pPr>
        <w:pStyle w:val="ListParagraph"/>
        <w:numPr>
          <w:ilvl w:val="0"/>
          <w:numId w:val="1"/>
        </w:numPr>
        <w:spacing w:after="120"/>
        <w:rPr>
          <w:sz w:val="22"/>
          <w:szCs w:val="22"/>
        </w:rPr>
      </w:pPr>
      <w:bookmarkStart w:id="1" w:name="_Hlk207206006"/>
      <w:r w:rsidRPr="00711614">
        <w:rPr>
          <w:sz w:val="22"/>
          <w:szCs w:val="22"/>
        </w:rPr>
        <w:t>The consent form clearly states whether deception will be used in the study.</w:t>
      </w:r>
    </w:p>
    <w:bookmarkEnd w:id="1"/>
    <w:p w14:paraId="5E2912BB" w14:textId="0738CC5A" w:rsidR="00CD2001" w:rsidRDefault="008E0EFC" w:rsidP="00CD2001">
      <w:pPr>
        <w:spacing w:after="0"/>
      </w:pPr>
      <w:sdt>
        <w:sdtPr>
          <w:id w:val="-1461337620"/>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rsidRPr="00CD2001">
        <w:t xml:space="preserve"> </w:t>
      </w:r>
      <w:r w:rsidR="00CD2001">
        <w:t>Benefits.</w:t>
      </w:r>
    </w:p>
    <w:p w14:paraId="2355B7E5" w14:textId="310A84F6" w:rsidR="00CD2001" w:rsidRPr="00CD2001" w:rsidRDefault="00CD2001" w:rsidP="00CD2001">
      <w:pPr>
        <w:pStyle w:val="ListParagraph"/>
        <w:numPr>
          <w:ilvl w:val="0"/>
          <w:numId w:val="1"/>
        </w:numPr>
        <w:spacing w:after="120"/>
        <w:rPr>
          <w:sz w:val="22"/>
          <w:szCs w:val="22"/>
        </w:rPr>
      </w:pPr>
      <w:r w:rsidRPr="00CD2001">
        <w:rPr>
          <w:sz w:val="22"/>
          <w:szCs w:val="22"/>
        </w:rPr>
        <w:t>Potential benefits to participants or to others are clearly stated.</w:t>
      </w:r>
    </w:p>
    <w:p w14:paraId="68C06F3E" w14:textId="7A943955" w:rsidR="00CD2001" w:rsidRDefault="008E0EFC" w:rsidP="00E535EA">
      <w:pPr>
        <w:spacing w:after="0"/>
      </w:pPr>
      <w:sdt>
        <w:sdtPr>
          <w:id w:val="1737584636"/>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CD2001" w:rsidRPr="00CD2001">
        <w:t>Alternatives to participation or the research protocol</w:t>
      </w:r>
      <w:r w:rsidR="00CD2001">
        <w:t>.</w:t>
      </w:r>
    </w:p>
    <w:p w14:paraId="75F9634F" w14:textId="567A0BAD" w:rsidR="00CD2001" w:rsidRPr="00E535EA" w:rsidRDefault="00E535EA" w:rsidP="00CD2001">
      <w:pPr>
        <w:pStyle w:val="ListParagraph"/>
        <w:numPr>
          <w:ilvl w:val="0"/>
          <w:numId w:val="1"/>
        </w:numPr>
        <w:spacing w:after="120"/>
        <w:rPr>
          <w:sz w:val="22"/>
          <w:szCs w:val="22"/>
        </w:rPr>
      </w:pPr>
      <w:r w:rsidRPr="00E535EA">
        <w:rPr>
          <w:sz w:val="22"/>
          <w:szCs w:val="22"/>
        </w:rPr>
        <w:t>Alternatives to participation or to the research protocol (if applicable) are described.</w:t>
      </w:r>
    </w:p>
    <w:p w14:paraId="3978902A" w14:textId="27139464" w:rsidR="00CD2001" w:rsidRDefault="008E0EFC" w:rsidP="00A94E32">
      <w:pPr>
        <w:spacing w:after="0"/>
      </w:pPr>
      <w:sdt>
        <w:sdtPr>
          <w:id w:val="1652479716"/>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E535EA">
        <w:t>Confidentiality</w:t>
      </w:r>
      <w:r w:rsidR="00CD2001" w:rsidRPr="00CD2001">
        <w:t xml:space="preserve"> and privacy</w:t>
      </w:r>
      <w:r w:rsidR="00E535EA">
        <w:t>.</w:t>
      </w:r>
    </w:p>
    <w:p w14:paraId="4C7B41BD" w14:textId="050DF215" w:rsidR="00E535EA" w:rsidRPr="00461DDB" w:rsidRDefault="00E535EA" w:rsidP="00CD2001">
      <w:pPr>
        <w:pStyle w:val="ListParagraph"/>
        <w:numPr>
          <w:ilvl w:val="0"/>
          <w:numId w:val="1"/>
        </w:numPr>
        <w:spacing w:after="120"/>
        <w:rPr>
          <w:sz w:val="22"/>
          <w:szCs w:val="22"/>
        </w:rPr>
      </w:pPr>
      <w:bookmarkStart w:id="2" w:name="_Hlk207205280"/>
      <w:r w:rsidRPr="00461DDB">
        <w:rPr>
          <w:sz w:val="22"/>
          <w:szCs w:val="22"/>
        </w:rPr>
        <w:lastRenderedPageBreak/>
        <w:t xml:space="preserve">The extent of </w:t>
      </w:r>
      <w:r w:rsidR="000E0729">
        <w:rPr>
          <w:sz w:val="22"/>
          <w:szCs w:val="22"/>
        </w:rPr>
        <w:t>how identifying information is protected</w:t>
      </w:r>
      <w:r w:rsidRPr="00461DDB">
        <w:rPr>
          <w:sz w:val="22"/>
          <w:szCs w:val="22"/>
        </w:rPr>
        <w:t>, including whether the study is anonymous or confidential, is clearly explained.</w:t>
      </w:r>
    </w:p>
    <w:bookmarkEnd w:id="2"/>
    <w:p w14:paraId="613F71A6" w14:textId="7091563B" w:rsidR="00CD2001" w:rsidRDefault="008E0EFC" w:rsidP="00A94E32">
      <w:pPr>
        <w:spacing w:after="0"/>
      </w:pPr>
      <w:sdt>
        <w:sdtPr>
          <w:id w:val="916057381"/>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CD2001" w:rsidRPr="00CD2001">
        <w:t>Data security, storage, and destruction plan</w:t>
      </w:r>
      <w:r w:rsidR="00461DDB">
        <w:t>.</w:t>
      </w:r>
    </w:p>
    <w:p w14:paraId="132B6888" w14:textId="77777777" w:rsidR="00A94E32" w:rsidRDefault="009B2244" w:rsidP="002538C8">
      <w:pPr>
        <w:pStyle w:val="ListParagraph"/>
        <w:numPr>
          <w:ilvl w:val="0"/>
          <w:numId w:val="1"/>
        </w:numPr>
        <w:spacing w:after="120"/>
        <w:rPr>
          <w:sz w:val="22"/>
          <w:szCs w:val="22"/>
        </w:rPr>
      </w:pPr>
      <w:r w:rsidRPr="009B2244">
        <w:rPr>
          <w:sz w:val="22"/>
          <w:szCs w:val="22"/>
        </w:rPr>
        <w:t>A brief security statement is included for each software or platform used (e.g., NVivo, Zoom, Teams, OneDrive, Qualtrics).</w:t>
      </w:r>
      <w:r>
        <w:rPr>
          <w:sz w:val="22"/>
          <w:szCs w:val="22"/>
        </w:rPr>
        <w:t xml:space="preserve"> </w:t>
      </w:r>
    </w:p>
    <w:p w14:paraId="0898DFF7" w14:textId="2EA88CB9" w:rsidR="00461DDB" w:rsidRDefault="009B2244" w:rsidP="002538C8">
      <w:pPr>
        <w:pStyle w:val="ListParagraph"/>
        <w:numPr>
          <w:ilvl w:val="0"/>
          <w:numId w:val="1"/>
        </w:numPr>
        <w:spacing w:after="120"/>
        <w:rPr>
          <w:sz w:val="22"/>
          <w:szCs w:val="22"/>
        </w:rPr>
      </w:pPr>
      <w:r w:rsidRPr="009B2244">
        <w:rPr>
          <w:sz w:val="22"/>
          <w:szCs w:val="22"/>
        </w:rPr>
        <w:t>The plan for data storage, retention, and destruction is described.</w:t>
      </w:r>
    </w:p>
    <w:p w14:paraId="1D1A719B" w14:textId="074E9A65" w:rsidR="002538C8" w:rsidRDefault="00A94E32" w:rsidP="00A94E32">
      <w:pPr>
        <w:pStyle w:val="ListParagraph"/>
        <w:numPr>
          <w:ilvl w:val="0"/>
          <w:numId w:val="1"/>
        </w:numPr>
        <w:spacing w:before="120" w:after="120"/>
        <w:rPr>
          <w:sz w:val="22"/>
          <w:szCs w:val="22"/>
        </w:rPr>
      </w:pPr>
      <w:r>
        <w:rPr>
          <w:sz w:val="22"/>
          <w:szCs w:val="22"/>
        </w:rPr>
        <w:t>A s</w:t>
      </w:r>
      <w:r w:rsidR="002538C8" w:rsidRPr="002538C8">
        <w:rPr>
          <w:sz w:val="22"/>
          <w:szCs w:val="22"/>
        </w:rPr>
        <w:t xml:space="preserve">tatement </w:t>
      </w:r>
      <w:r>
        <w:rPr>
          <w:sz w:val="22"/>
          <w:szCs w:val="22"/>
        </w:rPr>
        <w:t xml:space="preserve">is </w:t>
      </w:r>
      <w:r w:rsidR="002538C8" w:rsidRPr="002538C8">
        <w:rPr>
          <w:sz w:val="22"/>
          <w:szCs w:val="22"/>
        </w:rPr>
        <w:t>included indicating that de-identified data and/or samples may be used for future research without additional consent, as approved by an IRB</w:t>
      </w:r>
      <w:r w:rsidR="002538C8">
        <w:rPr>
          <w:sz w:val="22"/>
          <w:szCs w:val="22"/>
        </w:rPr>
        <w:t xml:space="preserve"> (if applicable).</w:t>
      </w:r>
    </w:p>
    <w:p w14:paraId="2060AE04" w14:textId="082B5230" w:rsidR="002538C8" w:rsidRPr="002538C8" w:rsidRDefault="008E0EFC" w:rsidP="00A94E32">
      <w:pPr>
        <w:spacing w:after="0"/>
        <w:rPr>
          <w:sz w:val="22"/>
          <w:szCs w:val="22"/>
        </w:rPr>
      </w:pPr>
      <w:sdt>
        <w:sdtPr>
          <w:rPr>
            <w:sz w:val="22"/>
            <w:szCs w:val="22"/>
          </w:rPr>
          <w:id w:val="1964313052"/>
          <w14:checkbox>
            <w14:checked w14:val="0"/>
            <w14:checkedState w14:val="2612" w14:font="MS Gothic"/>
            <w14:uncheckedState w14:val="2610" w14:font="MS Gothic"/>
          </w14:checkbox>
        </w:sdtPr>
        <w:sdtEndPr/>
        <w:sdtContent>
          <w:r w:rsidR="002538C8">
            <w:rPr>
              <w:rFonts w:ascii="MS Gothic" w:eastAsia="MS Gothic" w:hAnsi="MS Gothic" w:hint="eastAsia"/>
              <w:sz w:val="22"/>
              <w:szCs w:val="22"/>
            </w:rPr>
            <w:t>☐</w:t>
          </w:r>
        </w:sdtContent>
      </w:sdt>
      <w:r w:rsidR="002538C8">
        <w:rPr>
          <w:sz w:val="22"/>
          <w:szCs w:val="22"/>
        </w:rPr>
        <w:t xml:space="preserve"> </w:t>
      </w:r>
      <w:r w:rsidR="002538C8" w:rsidRPr="002538C8">
        <w:t>Compensation for participation.</w:t>
      </w:r>
    </w:p>
    <w:p w14:paraId="5FB20D80" w14:textId="552665F2" w:rsidR="002538C8" w:rsidRPr="002538C8" w:rsidRDefault="00A94E32" w:rsidP="002538C8">
      <w:pPr>
        <w:pStyle w:val="ListParagraph"/>
        <w:numPr>
          <w:ilvl w:val="0"/>
          <w:numId w:val="1"/>
        </w:numPr>
        <w:spacing w:after="120"/>
      </w:pPr>
      <w:r>
        <w:rPr>
          <w:sz w:val="22"/>
          <w:szCs w:val="22"/>
        </w:rPr>
        <w:t>A s</w:t>
      </w:r>
      <w:r w:rsidR="002538C8" w:rsidRPr="002538C8">
        <w:rPr>
          <w:sz w:val="22"/>
          <w:szCs w:val="22"/>
        </w:rPr>
        <w:t xml:space="preserve">tatement </w:t>
      </w:r>
      <w:r>
        <w:rPr>
          <w:sz w:val="22"/>
          <w:szCs w:val="22"/>
        </w:rPr>
        <w:t xml:space="preserve">is </w:t>
      </w:r>
      <w:r w:rsidR="002538C8" w:rsidRPr="002538C8">
        <w:rPr>
          <w:sz w:val="22"/>
          <w:szCs w:val="22"/>
        </w:rPr>
        <w:t>included describing whether participants will or will not receive compensation and/or reimbursement for participation.</w:t>
      </w:r>
    </w:p>
    <w:p w14:paraId="67CAA3C2" w14:textId="3DDC8F25" w:rsidR="00CD2001" w:rsidRDefault="008E0EFC" w:rsidP="00A94E32">
      <w:pPr>
        <w:spacing w:after="0"/>
        <w:ind w:left="360" w:hanging="360"/>
      </w:pPr>
      <w:sdt>
        <w:sdtPr>
          <w:id w:val="880130613"/>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CD2001" w:rsidRPr="00CD2001">
        <w:t>Voluntary nature of participation</w:t>
      </w:r>
      <w:r w:rsidR="009B2244">
        <w:t>.</w:t>
      </w:r>
    </w:p>
    <w:p w14:paraId="50A89280" w14:textId="1C4D0273" w:rsidR="00CD5FE5" w:rsidRPr="00CD5FE5" w:rsidRDefault="00CD5FE5" w:rsidP="00CD5FE5">
      <w:pPr>
        <w:pStyle w:val="ListParagraph"/>
        <w:numPr>
          <w:ilvl w:val="0"/>
          <w:numId w:val="1"/>
        </w:numPr>
        <w:spacing w:after="120"/>
        <w:rPr>
          <w:sz w:val="22"/>
          <w:szCs w:val="22"/>
        </w:rPr>
      </w:pPr>
      <w:r w:rsidRPr="00CD5FE5">
        <w:rPr>
          <w:sz w:val="22"/>
          <w:szCs w:val="22"/>
        </w:rPr>
        <w:t>A statement is included explaining that participation is voluntary, participants may withdraw at any time without penalty, and what will happen to their data if they choose to withdraw.</w:t>
      </w:r>
    </w:p>
    <w:p w14:paraId="63F94422" w14:textId="4CA77E64" w:rsidR="00CD2001" w:rsidRDefault="008E0EFC" w:rsidP="00A94E32">
      <w:pPr>
        <w:spacing w:after="0"/>
      </w:pPr>
      <w:sdt>
        <w:sdtPr>
          <w:id w:val="-742794705"/>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9B2244" w:rsidRPr="009B2244">
        <w:t xml:space="preserve">Dissemination of </w:t>
      </w:r>
      <w:r w:rsidR="009B2244">
        <w:t>r</w:t>
      </w:r>
      <w:r w:rsidR="009B2244" w:rsidRPr="009B2244">
        <w:t>esults</w:t>
      </w:r>
      <w:r w:rsidR="009B2244">
        <w:t>.</w:t>
      </w:r>
    </w:p>
    <w:p w14:paraId="384D75F1" w14:textId="72CB173D" w:rsidR="009B2244" w:rsidRPr="009B2244" w:rsidRDefault="009B2244" w:rsidP="009B2244">
      <w:pPr>
        <w:pStyle w:val="ListParagraph"/>
        <w:numPr>
          <w:ilvl w:val="0"/>
          <w:numId w:val="1"/>
        </w:numPr>
        <w:spacing w:after="120"/>
        <w:rPr>
          <w:sz w:val="22"/>
          <w:szCs w:val="22"/>
        </w:rPr>
      </w:pPr>
      <w:r w:rsidRPr="009B2244">
        <w:rPr>
          <w:sz w:val="22"/>
          <w:szCs w:val="22"/>
        </w:rPr>
        <w:t>The plan for scholarly dissemination of study results (e.g., publications, presentations) is described.</w:t>
      </w:r>
    </w:p>
    <w:p w14:paraId="5E6C4095" w14:textId="627D3135" w:rsidR="00CD2001" w:rsidRDefault="008E0EFC" w:rsidP="00A94E32">
      <w:pPr>
        <w:spacing w:after="0"/>
      </w:pPr>
      <w:sdt>
        <w:sdtPr>
          <w:id w:val="-1639486196"/>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9B2244">
        <w:t>Access to support services.</w:t>
      </w:r>
    </w:p>
    <w:p w14:paraId="0959FBE7" w14:textId="66825C5E" w:rsidR="009B2244" w:rsidRDefault="009B2244" w:rsidP="009B2244">
      <w:pPr>
        <w:pStyle w:val="ListParagraph"/>
        <w:numPr>
          <w:ilvl w:val="0"/>
          <w:numId w:val="1"/>
        </w:numPr>
        <w:spacing w:after="120"/>
        <w:rPr>
          <w:sz w:val="22"/>
          <w:szCs w:val="22"/>
        </w:rPr>
      </w:pPr>
      <w:r w:rsidRPr="009B2244">
        <w:rPr>
          <w:sz w:val="22"/>
          <w:szCs w:val="22"/>
        </w:rPr>
        <w:t>Resources for participants (e.g., counseling services, crisis hotlines) are provided at consent and conclusion of study.</w:t>
      </w:r>
    </w:p>
    <w:p w14:paraId="4E492D9B" w14:textId="77777777" w:rsidR="00711614" w:rsidRDefault="008E0EFC" w:rsidP="00711614">
      <w:pPr>
        <w:spacing w:after="0"/>
      </w:pPr>
      <w:sdt>
        <w:sdtPr>
          <w:rPr>
            <w:rFonts w:ascii="MS Gothic" w:eastAsia="MS Gothic" w:hAnsi="MS Gothic"/>
          </w:rPr>
          <w:id w:val="-1404134028"/>
          <w14:checkbox>
            <w14:checked w14:val="0"/>
            <w14:checkedState w14:val="2612" w14:font="MS Gothic"/>
            <w14:uncheckedState w14:val="2610" w14:font="MS Gothic"/>
          </w14:checkbox>
        </w:sdtPr>
        <w:sdtEndPr/>
        <w:sdtContent>
          <w:r w:rsidR="00711614" w:rsidRPr="002538C8">
            <w:rPr>
              <w:rFonts w:ascii="MS Gothic" w:eastAsia="MS Gothic" w:hAnsi="MS Gothic" w:hint="eastAsia"/>
            </w:rPr>
            <w:t>☐</w:t>
          </w:r>
        </w:sdtContent>
      </w:sdt>
      <w:r w:rsidR="00711614" w:rsidRPr="00CD2001">
        <w:t xml:space="preserve"> Contact information</w:t>
      </w:r>
      <w:r w:rsidR="00711614">
        <w:t>.</w:t>
      </w:r>
    </w:p>
    <w:p w14:paraId="4F795313" w14:textId="60FF3761" w:rsidR="00711614" w:rsidRPr="00711614" w:rsidRDefault="00711614" w:rsidP="00711614">
      <w:pPr>
        <w:pStyle w:val="ListParagraph"/>
        <w:numPr>
          <w:ilvl w:val="0"/>
          <w:numId w:val="1"/>
        </w:numPr>
        <w:spacing w:after="120"/>
        <w:rPr>
          <w:sz w:val="22"/>
          <w:szCs w:val="22"/>
        </w:rPr>
      </w:pPr>
      <w:r w:rsidRPr="009B2244">
        <w:rPr>
          <w:sz w:val="22"/>
          <w:szCs w:val="22"/>
        </w:rPr>
        <w:t>Contact details are provided for the researcher, faculty advisor (if applicable), and the IRB Chair for questions or concerns.</w:t>
      </w:r>
    </w:p>
    <w:p w14:paraId="79F66D11" w14:textId="230CADCC" w:rsidR="00CD2001" w:rsidRDefault="00CD2001" w:rsidP="00A94E32">
      <w:pPr>
        <w:spacing w:after="0"/>
      </w:pPr>
      <w:r w:rsidRPr="00CD2001">
        <w:t xml:space="preserve"> </w:t>
      </w:r>
      <w:sdt>
        <w:sdtPr>
          <w:id w:val="-11236188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CD2001">
        <w:t>Consent statement</w:t>
      </w:r>
      <w:r w:rsidR="009B2244">
        <w:t>.</w:t>
      </w:r>
    </w:p>
    <w:p w14:paraId="5A8C893D" w14:textId="7A5E4D2C" w:rsidR="009B2244" w:rsidRDefault="009B2244" w:rsidP="009B2244">
      <w:pPr>
        <w:pStyle w:val="ListParagraph"/>
        <w:numPr>
          <w:ilvl w:val="0"/>
          <w:numId w:val="1"/>
        </w:numPr>
        <w:spacing w:after="120"/>
        <w:rPr>
          <w:sz w:val="22"/>
          <w:szCs w:val="22"/>
        </w:rPr>
      </w:pPr>
      <w:r w:rsidRPr="009B2244">
        <w:rPr>
          <w:sz w:val="22"/>
          <w:szCs w:val="22"/>
        </w:rPr>
        <w:t>A statement confirming that the participant has read, understood, and voluntarily agrees to participate in the study is included.</w:t>
      </w:r>
    </w:p>
    <w:p w14:paraId="7F996FE1" w14:textId="55554A8A" w:rsidR="009B2244" w:rsidRDefault="008E0EFC" w:rsidP="00A94E32">
      <w:pPr>
        <w:spacing w:after="0"/>
        <w:rPr>
          <w:sz w:val="22"/>
          <w:szCs w:val="22"/>
        </w:rPr>
      </w:pPr>
      <w:sdt>
        <w:sdtPr>
          <w:rPr>
            <w:sz w:val="22"/>
            <w:szCs w:val="22"/>
          </w:rPr>
          <w:id w:val="-1755346382"/>
          <w14:checkbox>
            <w14:checked w14:val="0"/>
            <w14:checkedState w14:val="2612" w14:font="MS Gothic"/>
            <w14:uncheckedState w14:val="2610" w14:font="MS Gothic"/>
          </w14:checkbox>
        </w:sdtPr>
        <w:sdtEndPr/>
        <w:sdtContent>
          <w:r w:rsidR="009B2244">
            <w:rPr>
              <w:rFonts w:ascii="MS Gothic" w:eastAsia="MS Gothic" w:hAnsi="MS Gothic" w:hint="eastAsia"/>
              <w:sz w:val="22"/>
              <w:szCs w:val="22"/>
            </w:rPr>
            <w:t>☐</w:t>
          </w:r>
        </w:sdtContent>
      </w:sdt>
      <w:r w:rsidR="009B2244">
        <w:rPr>
          <w:sz w:val="22"/>
          <w:szCs w:val="22"/>
        </w:rPr>
        <w:t xml:space="preserve"> </w:t>
      </w:r>
      <w:r w:rsidR="009B2244" w:rsidRPr="009B2244">
        <w:rPr>
          <w:sz w:val="22"/>
          <w:szCs w:val="22"/>
        </w:rPr>
        <w:t xml:space="preserve">Additional </w:t>
      </w:r>
      <w:r w:rsidR="002538C8">
        <w:rPr>
          <w:sz w:val="22"/>
          <w:szCs w:val="22"/>
        </w:rPr>
        <w:t>r</w:t>
      </w:r>
      <w:r w:rsidR="009B2244" w:rsidRPr="009B2244">
        <w:rPr>
          <w:sz w:val="22"/>
          <w:szCs w:val="22"/>
        </w:rPr>
        <w:t xml:space="preserve">equirements for </w:t>
      </w:r>
      <w:r w:rsidR="002538C8">
        <w:rPr>
          <w:sz w:val="22"/>
          <w:szCs w:val="22"/>
        </w:rPr>
        <w:t>s</w:t>
      </w:r>
      <w:r w:rsidR="009B2244" w:rsidRPr="009B2244">
        <w:rPr>
          <w:sz w:val="22"/>
          <w:szCs w:val="22"/>
        </w:rPr>
        <w:t xml:space="preserve">pecial </w:t>
      </w:r>
      <w:r w:rsidR="002538C8">
        <w:rPr>
          <w:sz w:val="22"/>
          <w:szCs w:val="22"/>
        </w:rPr>
        <w:t>p</w:t>
      </w:r>
      <w:r w:rsidR="009B2244" w:rsidRPr="009B2244">
        <w:rPr>
          <w:sz w:val="22"/>
          <w:szCs w:val="22"/>
        </w:rPr>
        <w:t>opulations</w:t>
      </w:r>
      <w:r w:rsidR="009B2244">
        <w:rPr>
          <w:sz w:val="22"/>
          <w:szCs w:val="22"/>
        </w:rPr>
        <w:t>.</w:t>
      </w:r>
    </w:p>
    <w:p w14:paraId="197E8E67" w14:textId="65769D98" w:rsidR="00CD2001" w:rsidRPr="0018101D" w:rsidRDefault="009B2244" w:rsidP="009B2244">
      <w:pPr>
        <w:pStyle w:val="ListParagraph"/>
        <w:numPr>
          <w:ilvl w:val="0"/>
          <w:numId w:val="1"/>
        </w:numPr>
        <w:spacing w:after="0"/>
        <w:rPr>
          <w:b/>
          <w:bCs/>
        </w:rPr>
      </w:pPr>
      <w:r w:rsidRPr="009B2244">
        <w:rPr>
          <w:sz w:val="22"/>
          <w:szCs w:val="22"/>
        </w:rPr>
        <w:t>If minors or individuals with limited decision-making capacity are involved, parental/guardian consent and/or assent procedures are clearly outlined.</w:t>
      </w:r>
    </w:p>
    <w:p w14:paraId="08FE5350" w14:textId="77777777" w:rsidR="0018101D" w:rsidRDefault="0018101D" w:rsidP="0018101D">
      <w:pPr>
        <w:spacing w:after="0"/>
        <w:rPr>
          <w:b/>
          <w:bCs/>
        </w:rPr>
      </w:pPr>
    </w:p>
    <w:p w14:paraId="5D5C7DB5" w14:textId="55648595" w:rsidR="0018101D" w:rsidRPr="0018101D" w:rsidRDefault="0018101D" w:rsidP="0018101D">
      <w:pPr>
        <w:spacing w:after="0"/>
        <w:jc w:val="center"/>
        <w:rPr>
          <w:b/>
          <w:bCs/>
        </w:rPr>
      </w:pPr>
      <w:r w:rsidRPr="0018101D">
        <w:rPr>
          <w:b/>
          <w:bCs/>
        </w:rPr>
        <w:t>This checklist is for the researcher’s personal use and should not be submitted to the IRB.</w:t>
      </w:r>
    </w:p>
    <w:sectPr w:rsidR="0018101D" w:rsidRPr="0018101D" w:rsidSect="002538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27F31"/>
    <w:multiLevelType w:val="hybridMultilevel"/>
    <w:tmpl w:val="4DF0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D1142A"/>
    <w:multiLevelType w:val="hybridMultilevel"/>
    <w:tmpl w:val="C1B83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069635">
    <w:abstractNumId w:val="1"/>
  </w:num>
  <w:num w:numId="2" w16cid:durableId="169018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01"/>
    <w:rsid w:val="000E0729"/>
    <w:rsid w:val="0018101D"/>
    <w:rsid w:val="001F6F4F"/>
    <w:rsid w:val="002538C8"/>
    <w:rsid w:val="002A459F"/>
    <w:rsid w:val="00461DDB"/>
    <w:rsid w:val="005924E2"/>
    <w:rsid w:val="006B6F91"/>
    <w:rsid w:val="00711614"/>
    <w:rsid w:val="008E0EFC"/>
    <w:rsid w:val="009B2244"/>
    <w:rsid w:val="00A94E32"/>
    <w:rsid w:val="00AE7F41"/>
    <w:rsid w:val="00C47675"/>
    <w:rsid w:val="00CD2001"/>
    <w:rsid w:val="00CD5FE5"/>
    <w:rsid w:val="00CF39C2"/>
    <w:rsid w:val="00D763A8"/>
    <w:rsid w:val="00E535EA"/>
    <w:rsid w:val="00F9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6357A1"/>
  <w15:chartTrackingRefBased/>
  <w15:docId w15:val="{CAD3C28D-68EF-48E3-9CC8-1DF123FC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729"/>
  </w:style>
  <w:style w:type="paragraph" w:styleId="Heading1">
    <w:name w:val="heading 1"/>
    <w:basedOn w:val="Normal"/>
    <w:next w:val="Normal"/>
    <w:link w:val="Heading1Char"/>
    <w:uiPriority w:val="9"/>
    <w:qFormat/>
    <w:rsid w:val="00CD2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001"/>
    <w:rPr>
      <w:rFonts w:eastAsiaTheme="majorEastAsia" w:cstheme="majorBidi"/>
      <w:color w:val="272727" w:themeColor="text1" w:themeTint="D8"/>
    </w:rPr>
  </w:style>
  <w:style w:type="paragraph" w:styleId="Title">
    <w:name w:val="Title"/>
    <w:basedOn w:val="Normal"/>
    <w:next w:val="Normal"/>
    <w:link w:val="TitleChar"/>
    <w:uiPriority w:val="10"/>
    <w:qFormat/>
    <w:rsid w:val="00CD2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001"/>
    <w:pPr>
      <w:spacing w:before="160"/>
      <w:jc w:val="center"/>
    </w:pPr>
    <w:rPr>
      <w:i/>
      <w:iCs/>
      <w:color w:val="404040" w:themeColor="text1" w:themeTint="BF"/>
    </w:rPr>
  </w:style>
  <w:style w:type="character" w:customStyle="1" w:styleId="QuoteChar">
    <w:name w:val="Quote Char"/>
    <w:basedOn w:val="DefaultParagraphFont"/>
    <w:link w:val="Quote"/>
    <w:uiPriority w:val="29"/>
    <w:rsid w:val="00CD2001"/>
    <w:rPr>
      <w:i/>
      <w:iCs/>
      <w:color w:val="404040" w:themeColor="text1" w:themeTint="BF"/>
    </w:rPr>
  </w:style>
  <w:style w:type="paragraph" w:styleId="ListParagraph">
    <w:name w:val="List Paragraph"/>
    <w:basedOn w:val="Normal"/>
    <w:uiPriority w:val="34"/>
    <w:qFormat/>
    <w:rsid w:val="00CD2001"/>
    <w:pPr>
      <w:ind w:left="720"/>
      <w:contextualSpacing/>
    </w:pPr>
  </w:style>
  <w:style w:type="character" w:styleId="IntenseEmphasis">
    <w:name w:val="Intense Emphasis"/>
    <w:basedOn w:val="DefaultParagraphFont"/>
    <w:uiPriority w:val="21"/>
    <w:qFormat/>
    <w:rsid w:val="00CD2001"/>
    <w:rPr>
      <w:i/>
      <w:iCs/>
      <w:color w:val="0F4761" w:themeColor="accent1" w:themeShade="BF"/>
    </w:rPr>
  </w:style>
  <w:style w:type="paragraph" w:styleId="IntenseQuote">
    <w:name w:val="Intense Quote"/>
    <w:basedOn w:val="Normal"/>
    <w:next w:val="Normal"/>
    <w:link w:val="IntenseQuoteChar"/>
    <w:uiPriority w:val="30"/>
    <w:qFormat/>
    <w:rsid w:val="00CD2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001"/>
    <w:rPr>
      <w:i/>
      <w:iCs/>
      <w:color w:val="0F4761" w:themeColor="accent1" w:themeShade="BF"/>
    </w:rPr>
  </w:style>
  <w:style w:type="character" w:styleId="IntenseReference">
    <w:name w:val="Intense Reference"/>
    <w:basedOn w:val="DefaultParagraphFont"/>
    <w:uiPriority w:val="32"/>
    <w:qFormat/>
    <w:rsid w:val="00CD20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96cacf94-3e23-43d2-9fe8-75f5687bbded" ContentTypeId="0x010100918E9856257A43419A365C82F6D0064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c0712e11d74c92a33888add8adce77 xmlns="084a0091-c920-44c2-8830-a988e3e13c40">
      <Terms xmlns="http://schemas.microsoft.com/office/infopath/2007/PartnerControls">
        <TermInfo xmlns="http://schemas.microsoft.com/office/infopath/2007/PartnerControls">
          <TermName xmlns="http://schemas.microsoft.com/office/infopath/2007/PartnerControls">Buntain College of Nursing</TermName>
          <TermId xmlns="http://schemas.microsoft.com/office/infopath/2007/PartnerControls">44550950-7c76-41a9-833c-c6e3d3d6258f</TermId>
        </TermInfo>
      </Terms>
    </jec0712e11d74c92a33888add8adce77>
    <TaxKeywordTaxHTField xmlns="084a0091-c920-44c2-8830-a988e3e13c40">
      <Terms xmlns="http://schemas.microsoft.com/office/infopath/2007/PartnerControls"/>
    </TaxKeywordTaxHTField>
    <LifecycleState xmlns="084a0091-c920-44c2-8830-a988e3e13c40">WIP</LifecycleState>
    <ItemDate xmlns="084a0091-c920-44c2-8830-a988e3e13c40">2025-08-27T22:42:01+00:00</ItemDate>
    <MigrationSource xmlns="084a0091-c920-44c2-8830-a988e3e13c40" xsi:nil="true"/>
    <leade2f3f260460a89209908708c3c85 xmlns="084a0091-c920-44c2-8830-a988e3e13c40">
      <Terms xmlns="http://schemas.microsoft.com/office/infopath/2007/PartnerControls">
        <TermInfo xmlns="http://schemas.microsoft.com/office/infopath/2007/PartnerControls">
          <TermName xmlns="http://schemas.microsoft.com/office/infopath/2007/PartnerControls">_Unclassified</TermName>
          <TermId xmlns="http://schemas.microsoft.com/office/infopath/2007/PartnerControls">5ef9b72d-5d4a-4454-af67-dfb3fd7b7d67</TermId>
        </TermInfo>
      </Terms>
    </leade2f3f260460a89209908708c3c85>
    <ItemInfoSec xmlns="084a0091-c920-44c2-8830-a988e3e13c40">Confidential</ItemInfoSec>
    <TaxCatchAll xmlns="084a0091-c920-44c2-8830-a988e3e13c40">
      <Value>9</Value>
      <Value>3</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Enterprise Document" ma:contentTypeID="0x010100918E9856257A43419A365C82F6D00642003B646AE2E34AE042B524680169072C1A" ma:contentTypeVersion="24" ma:contentTypeDescription="Base content type for all NU content" ma:contentTypeScope="" ma:versionID="34eaab3eaf2f94645124e6f9381457f1">
  <xsd:schema xmlns:xsd="http://www.w3.org/2001/XMLSchema" xmlns:xs="http://www.w3.org/2001/XMLSchema" xmlns:p="http://schemas.microsoft.com/office/2006/metadata/properties" xmlns:ns2="084a0091-c920-44c2-8830-a988e3e13c40" targetNamespace="http://schemas.microsoft.com/office/2006/metadata/properties" ma:root="true" ma:fieldsID="4dd09a65d009ffde5d0ac375db536bbd" ns2:_="">
    <xsd:import namespace="084a0091-c920-44c2-8830-a988e3e13c40"/>
    <xsd:element name="properties">
      <xsd:complexType>
        <xsd:sequence>
          <xsd:element name="documentManagement">
            <xsd:complexType>
              <xsd:all>
                <xsd:element ref="ns2:ItemDate" minOccurs="0"/>
                <xsd:element ref="ns2:ItemInfoSec" minOccurs="0"/>
                <xsd:element ref="ns2:LifecycleState"/>
                <xsd:element ref="ns2:MigrationSource" minOccurs="0"/>
                <xsd:element ref="ns2:leade2f3f260460a89209908708c3c85" minOccurs="0"/>
                <xsd:element ref="ns2:TaxCatchAllLabel" minOccurs="0"/>
                <xsd:element ref="ns2:jec0712e11d74c92a33888add8adce77"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ItemDate" ma:index="4" nillable="true" ma:displayName="ItemDate" ma:default="[today]" ma:description="A date other than Created or Modified that is relevant to this item.  Specific meaning depends on context. Default: Today's Date." ma:format="DateOnly" ma:internalName="ItemDate" ma:readOnly="false">
      <xsd:simpleType>
        <xsd:restriction base="dms:DateTime"/>
      </xsd:simpleType>
    </xsd:element>
    <xsd:element name="ItemInfoSec" ma:index="5" nillable="true" ma:displayName="ItemInfoSec" ma:default="Confidential" ma:description="Most-restricted level of information contained within this item.  If other than 'Public', should be associated with the appropriate sensitivity labels." ma:format="Dropdown" ma:internalName="ItemInfoSec" ma:readOnly="false">
      <xsd:simpleType>
        <xsd:restriction base="dms:Choice">
          <xsd:enumeration value="Public"/>
          <xsd:enumeration value="Confidential"/>
          <xsd:enumeration value="NU IP"/>
          <xsd:enumeration value="Faculty IP"/>
          <xsd:enumeration value="Regulated"/>
        </xsd:restriction>
      </xsd:simpleType>
    </xsd:element>
    <xsd:element name="LifecycleState" ma:index="7" ma:displayName="LifecycleState" ma:default="WIP" ma:description="Indicator of the completion status of the item" ma:format="Dropdown" ma:internalName="LifecycleState" ma:readOnly="false">
      <xsd:simpleType>
        <xsd:restriction base="dms:Choice">
          <xsd:enumeration value="Draft"/>
          <xsd:enumeration value="WIP"/>
          <xsd:enumeration value="Final"/>
        </xsd:restriction>
      </xsd:simpleType>
    </xsd:element>
    <xsd:element name="MigrationSource" ma:index="8" nillable="true" ma:displayName="MigrationSource" ma:description="Original source of this item, if migrated from S: or N: drive.  Supply fully qualified path value." ma:internalName="MigrationSource" ma:readOnly="false">
      <xsd:simpleType>
        <xsd:restriction base="dms:Text">
          <xsd:maxLength value="255"/>
        </xsd:restriction>
      </xsd:simpleType>
    </xsd:element>
    <xsd:element name="leade2f3f260460a89209908708c3c85" ma:index="10" ma:taxonomy="true" ma:internalName="leade2f3f260460a89209908708c3c85" ma:taxonomyFieldName="ContentCategory" ma:displayName="ContentCategory" ma:readOnly="false" ma:default="3;#_Unclassified|5ef9b72d-5d4a-4454-af67-dfb3fd7b7d67" ma:fieldId="{5eade2f3-f260-460a-8920-9908708c3c85}" ma:sspId="96cacf94-3e23-43d2-9fe8-75f5687bbded" ma:termSetId="78468048-af16-47ec-8c84-c0ee7fe53787"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391e269d-e5e6-4069-9bcf-189e481ecd6f}" ma:internalName="TaxCatchAllLabel" ma:readOnly="true" ma:showField="CatchAllDataLabel" ma:web="a45985a1-c5d6-4871-ae20-8ba6720a943a">
      <xsd:complexType>
        <xsd:complexContent>
          <xsd:extension base="dms:MultiChoiceLookup">
            <xsd:sequence>
              <xsd:element name="Value" type="dms:Lookup" maxOccurs="unbounded" minOccurs="0" nillable="true"/>
            </xsd:sequence>
          </xsd:extension>
        </xsd:complexContent>
      </xsd:complexType>
    </xsd:element>
    <xsd:element name="jec0712e11d74c92a33888add8adce77" ma:index="16" nillable="true" ma:taxonomy="true" ma:internalName="jec0712e11d74c92a33888add8adce77" ma:taxonomyFieldName="OwningOrganization" ma:displayName="OwningOrganization" ma:default="4;#Legal|c5748731-8c93-4046-acfe-ba122efeae77" ma:fieldId="{3ec0712e-11d7-4c92-a338-88add8adce77}" ma:sspId="96cacf94-3e23-43d2-9fe8-75f5687bbded" ma:termSetId="d6b5dd8c-ee58-443e-8163-c16aff354e7c"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391e269d-e5e6-4069-9bcf-189e481ecd6f}" ma:internalName="TaxCatchAll" ma:showField="CatchAllData" ma:web="a45985a1-c5d6-4871-ae20-8ba6720a943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96cacf94-3e23-43d2-9fe8-75f5687bbde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7C459-13DD-402C-ACCD-DED9C3CC728E}">
  <ds:schemaRefs>
    <ds:schemaRef ds:uri="http://schemas.microsoft.com/office/2006/metadata/customXsn"/>
  </ds:schemaRefs>
</ds:datastoreItem>
</file>

<file path=customXml/itemProps2.xml><?xml version="1.0" encoding="utf-8"?>
<ds:datastoreItem xmlns:ds="http://schemas.openxmlformats.org/officeDocument/2006/customXml" ds:itemID="{E36B40FA-4AF9-4028-AE5D-E2B786AD7B84}">
  <ds:schemaRefs>
    <ds:schemaRef ds:uri="Microsoft.SharePoint.Taxonomy.ContentTypeSync"/>
  </ds:schemaRefs>
</ds:datastoreItem>
</file>

<file path=customXml/itemProps3.xml><?xml version="1.0" encoding="utf-8"?>
<ds:datastoreItem xmlns:ds="http://schemas.openxmlformats.org/officeDocument/2006/customXml" ds:itemID="{1403C92B-2066-4E5C-AFE7-AB97F7282180}">
  <ds:schemaRefs>
    <ds:schemaRef ds:uri="http://schemas.microsoft.com/sharepoint/v3/contenttype/forms"/>
  </ds:schemaRefs>
</ds:datastoreItem>
</file>

<file path=customXml/itemProps4.xml><?xml version="1.0" encoding="utf-8"?>
<ds:datastoreItem xmlns:ds="http://schemas.openxmlformats.org/officeDocument/2006/customXml" ds:itemID="{46CD43A5-884F-49AB-BE81-87A130E1EE75}">
  <ds:schemaRefs>
    <ds:schemaRef ds:uri="http://schemas.microsoft.com/office/2006/metadata/properties"/>
    <ds:schemaRef ds:uri="http://schemas.microsoft.com/office/infopath/2007/PartnerControls"/>
    <ds:schemaRef ds:uri="084a0091-c920-44c2-8830-a988e3e13c40"/>
  </ds:schemaRefs>
</ds:datastoreItem>
</file>

<file path=customXml/itemProps5.xml><?xml version="1.0" encoding="utf-8"?>
<ds:datastoreItem xmlns:ds="http://schemas.openxmlformats.org/officeDocument/2006/customXml" ds:itemID="{CA33E962-34AA-4196-B360-DFF648598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0091-c920-44c2-8830-a988e3e13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Goit</dc:creator>
  <cp:keywords/>
  <dc:description/>
  <cp:lastModifiedBy>Cheri Goit</cp:lastModifiedBy>
  <cp:revision>2</cp:revision>
  <dcterms:created xsi:type="dcterms:W3CDTF">2025-08-28T00:03:00Z</dcterms:created>
  <dcterms:modified xsi:type="dcterms:W3CDTF">2025-08-28T00:03:00Z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cordSeries">
    <vt:lpwstr/>
  </property>
  <property fmtid="{D5CDD505-2E9C-101B-9397-08002B2CF9AE}" pid="4" name="MediaServiceImageTags">
    <vt:lpwstr/>
  </property>
  <property fmtid="{D5CDD505-2E9C-101B-9397-08002B2CF9AE}" pid="5" name="ContentTypeId">
    <vt:lpwstr>0x010100918E9856257A43419A365C82F6D00642003B646AE2E34AE042B524680169072C1A</vt:lpwstr>
  </property>
  <property fmtid="{D5CDD505-2E9C-101B-9397-08002B2CF9AE}" pid="6" name="ContentCategory">
    <vt:lpwstr>3;#_Unclassified|5ef9b72d-5d4a-4454-af67-dfb3fd7b7d67</vt:lpwstr>
  </property>
  <property fmtid="{D5CDD505-2E9C-101B-9397-08002B2CF9AE}" pid="7" name="b5283fd4fcab439e9bb2b258100352cb">
    <vt:lpwstr/>
  </property>
  <property fmtid="{D5CDD505-2E9C-101B-9397-08002B2CF9AE}" pid="8" name="OwningOrganization">
    <vt:lpwstr>9;#Buntain College of Nursing|44550950-7c76-41a9-833c-c6e3d3d6258f</vt:lpwstr>
  </property>
  <property fmtid="{D5CDD505-2E9C-101B-9397-08002B2CF9AE}" pid="9" name="lcf76f155ced4ddcb4097134ff3c332f">
    <vt:lpwstr/>
  </property>
</Properties>
</file>