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CD0882" w14:textId="29A15086" w:rsidR="00DF1F1C" w:rsidRDefault="00253F10" w:rsidP="00337A6B">
      <w:pPr>
        <w:jc w:val="center"/>
        <w:rPr>
          <w:color w:val="2E74B5" w:themeColor="accent1" w:themeShade="BF"/>
          <w:sz w:val="48"/>
          <w:szCs w:val="48"/>
        </w:rPr>
      </w:pPr>
      <w:r>
        <w:rPr>
          <w:noProof/>
          <w:color w:val="2E74B5" w:themeColor="accent1" w:themeShade="BF"/>
          <w:sz w:val="48"/>
          <w:szCs w:val="48"/>
        </w:rPr>
        <w:drawing>
          <wp:anchor distT="0" distB="0" distL="114300" distR="114300" simplePos="0" relativeHeight="251658240" behindDoc="0" locked="0" layoutInCell="1" allowOverlap="1" wp14:anchorId="2C9ADBC1" wp14:editId="61DA678F">
            <wp:simplePos x="0" y="0"/>
            <wp:positionH relativeFrom="margin">
              <wp:align>center</wp:align>
            </wp:positionH>
            <wp:positionV relativeFrom="margin">
              <wp:align>top</wp:align>
            </wp:positionV>
            <wp:extent cx="6564630" cy="8496935"/>
            <wp:effectExtent l="0" t="0" r="7620" b="0"/>
            <wp:wrapSquare wrapText="bothSides"/>
            <wp:docPr id="499515313" name="Picture 1" descr="A collage of a city and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515313" name="Picture 1" descr="A collage of a city and a lake&#10;&#10;Description automatically generated"/>
                    <pic:cNvPicPr/>
                  </pic:nvPicPr>
                  <pic:blipFill>
                    <a:blip r:embed="rId12"/>
                    <a:stretch>
                      <a:fillRect/>
                    </a:stretch>
                  </pic:blipFill>
                  <pic:spPr>
                    <a:xfrm>
                      <a:off x="0" y="0"/>
                      <a:ext cx="6564630" cy="8496935"/>
                    </a:xfrm>
                    <a:prstGeom prst="rect">
                      <a:avLst/>
                    </a:prstGeom>
                  </pic:spPr>
                </pic:pic>
              </a:graphicData>
            </a:graphic>
            <wp14:sizeRelH relativeFrom="margin">
              <wp14:pctWidth>0</wp14:pctWidth>
            </wp14:sizeRelH>
            <wp14:sizeRelV relativeFrom="margin">
              <wp14:pctHeight>0</wp14:pctHeight>
            </wp14:sizeRelV>
          </wp:anchor>
        </w:drawing>
      </w:r>
    </w:p>
    <w:sdt>
      <w:sdtPr>
        <w:rPr>
          <w:rFonts w:asciiTheme="minorHAnsi" w:eastAsiaTheme="minorEastAsia" w:hAnsiTheme="minorHAnsi" w:cstheme="minorBidi"/>
          <w:color w:val="auto"/>
          <w:sz w:val="22"/>
          <w:szCs w:val="22"/>
        </w:rPr>
        <w:id w:val="-410541094"/>
        <w:docPartObj>
          <w:docPartGallery w:val="Table of Contents"/>
          <w:docPartUnique/>
        </w:docPartObj>
      </w:sdtPr>
      <w:sdtEndPr>
        <w:rPr>
          <w:b/>
          <w:bCs/>
          <w:noProof/>
        </w:rPr>
      </w:sdtEndPr>
      <w:sdtContent>
        <w:p w14:paraId="049A4637" w14:textId="2C527E4F" w:rsidR="000F6771" w:rsidRDefault="000F6771">
          <w:pPr>
            <w:pStyle w:val="TOCHeading"/>
          </w:pPr>
          <w:r>
            <w:t>Table of Contents</w:t>
          </w:r>
        </w:p>
        <w:p w14:paraId="12C9AFB7" w14:textId="0820D4C0" w:rsidR="000F6771" w:rsidRDefault="000F6771">
          <w:pPr>
            <w:pStyle w:val="TOC1"/>
            <w:tabs>
              <w:tab w:val="right" w:leader="dot" w:pos="9530"/>
            </w:tabs>
            <w:rPr>
              <w:noProof/>
            </w:rPr>
          </w:pPr>
          <w:r>
            <w:fldChar w:fldCharType="begin"/>
          </w:r>
          <w:r>
            <w:instrText xml:space="preserve"> TOC \o "1-3" \h \z \u </w:instrText>
          </w:r>
          <w:r>
            <w:fldChar w:fldCharType="separate"/>
          </w:r>
          <w:hyperlink w:anchor="_Toc168909378" w:history="1">
            <w:r w:rsidRPr="009F0191">
              <w:rPr>
                <w:rStyle w:val="Hyperlink"/>
                <w:noProof/>
              </w:rPr>
              <w:t>Living Area Staff</w:t>
            </w:r>
            <w:r>
              <w:rPr>
                <w:noProof/>
                <w:webHidden/>
              </w:rPr>
              <w:tab/>
            </w:r>
            <w:r>
              <w:rPr>
                <w:noProof/>
                <w:webHidden/>
              </w:rPr>
              <w:fldChar w:fldCharType="begin"/>
            </w:r>
            <w:r>
              <w:rPr>
                <w:noProof/>
                <w:webHidden/>
              </w:rPr>
              <w:instrText xml:space="preserve"> PAGEREF _Toc168909378 \h </w:instrText>
            </w:r>
            <w:r>
              <w:rPr>
                <w:noProof/>
                <w:webHidden/>
              </w:rPr>
            </w:r>
            <w:r>
              <w:rPr>
                <w:noProof/>
                <w:webHidden/>
              </w:rPr>
              <w:fldChar w:fldCharType="separate"/>
            </w:r>
            <w:r w:rsidR="00162890">
              <w:rPr>
                <w:noProof/>
                <w:webHidden/>
              </w:rPr>
              <w:t>4</w:t>
            </w:r>
            <w:r>
              <w:rPr>
                <w:noProof/>
                <w:webHidden/>
              </w:rPr>
              <w:fldChar w:fldCharType="end"/>
            </w:r>
          </w:hyperlink>
        </w:p>
        <w:p w14:paraId="5E66B07B" w14:textId="6DE50F08" w:rsidR="000F6771" w:rsidRDefault="000F6771">
          <w:pPr>
            <w:pStyle w:val="TOC2"/>
            <w:tabs>
              <w:tab w:val="right" w:leader="dot" w:pos="9530"/>
            </w:tabs>
            <w:rPr>
              <w:noProof/>
            </w:rPr>
          </w:pPr>
          <w:hyperlink w:anchor="_Toc168909379" w:history="1">
            <w:r w:rsidRPr="009F0191">
              <w:rPr>
                <w:rStyle w:val="Hyperlink"/>
                <w:noProof/>
              </w:rPr>
              <w:t>Management</w:t>
            </w:r>
            <w:r>
              <w:rPr>
                <w:noProof/>
                <w:webHidden/>
              </w:rPr>
              <w:tab/>
            </w:r>
            <w:r>
              <w:rPr>
                <w:noProof/>
                <w:webHidden/>
              </w:rPr>
              <w:fldChar w:fldCharType="begin"/>
            </w:r>
            <w:r>
              <w:rPr>
                <w:noProof/>
                <w:webHidden/>
              </w:rPr>
              <w:instrText xml:space="preserve"> PAGEREF _Toc168909379 \h </w:instrText>
            </w:r>
            <w:r>
              <w:rPr>
                <w:noProof/>
                <w:webHidden/>
              </w:rPr>
            </w:r>
            <w:r>
              <w:rPr>
                <w:noProof/>
                <w:webHidden/>
              </w:rPr>
              <w:fldChar w:fldCharType="separate"/>
            </w:r>
            <w:r w:rsidR="00162890">
              <w:rPr>
                <w:noProof/>
                <w:webHidden/>
              </w:rPr>
              <w:t>4</w:t>
            </w:r>
            <w:r>
              <w:rPr>
                <w:noProof/>
                <w:webHidden/>
              </w:rPr>
              <w:fldChar w:fldCharType="end"/>
            </w:r>
          </w:hyperlink>
        </w:p>
        <w:p w14:paraId="248D56F2" w14:textId="1BC68AD3" w:rsidR="000F6771" w:rsidRDefault="000F6771">
          <w:pPr>
            <w:pStyle w:val="TOC2"/>
            <w:tabs>
              <w:tab w:val="right" w:leader="dot" w:pos="9530"/>
            </w:tabs>
            <w:rPr>
              <w:noProof/>
            </w:rPr>
          </w:pPr>
          <w:hyperlink w:anchor="_Toc168909380" w:history="1">
            <w:r w:rsidRPr="009F0191">
              <w:rPr>
                <w:rStyle w:val="Hyperlink"/>
                <w:noProof/>
              </w:rPr>
              <w:t>Area Coordinators</w:t>
            </w:r>
            <w:r>
              <w:rPr>
                <w:noProof/>
                <w:webHidden/>
              </w:rPr>
              <w:tab/>
            </w:r>
            <w:r>
              <w:rPr>
                <w:noProof/>
                <w:webHidden/>
              </w:rPr>
              <w:fldChar w:fldCharType="begin"/>
            </w:r>
            <w:r>
              <w:rPr>
                <w:noProof/>
                <w:webHidden/>
              </w:rPr>
              <w:instrText xml:space="preserve"> PAGEREF _Toc168909380 \h </w:instrText>
            </w:r>
            <w:r>
              <w:rPr>
                <w:noProof/>
                <w:webHidden/>
              </w:rPr>
            </w:r>
            <w:r>
              <w:rPr>
                <w:noProof/>
                <w:webHidden/>
              </w:rPr>
              <w:fldChar w:fldCharType="separate"/>
            </w:r>
            <w:r w:rsidR="00162890">
              <w:rPr>
                <w:noProof/>
                <w:webHidden/>
              </w:rPr>
              <w:t>4</w:t>
            </w:r>
            <w:r>
              <w:rPr>
                <w:noProof/>
                <w:webHidden/>
              </w:rPr>
              <w:fldChar w:fldCharType="end"/>
            </w:r>
          </w:hyperlink>
        </w:p>
        <w:p w14:paraId="5D4D49D8" w14:textId="699CEAD1" w:rsidR="000F6771" w:rsidRDefault="000F6771">
          <w:pPr>
            <w:pStyle w:val="TOC1"/>
            <w:tabs>
              <w:tab w:val="right" w:leader="dot" w:pos="9530"/>
            </w:tabs>
            <w:rPr>
              <w:noProof/>
            </w:rPr>
          </w:pPr>
          <w:hyperlink w:anchor="_Toc168909381" w:history="1">
            <w:r w:rsidRPr="009F0191">
              <w:rPr>
                <w:rStyle w:val="Hyperlink"/>
                <w:noProof/>
              </w:rPr>
              <w:t>Your Apartment</w:t>
            </w:r>
            <w:r>
              <w:rPr>
                <w:noProof/>
                <w:webHidden/>
              </w:rPr>
              <w:tab/>
            </w:r>
            <w:r>
              <w:rPr>
                <w:noProof/>
                <w:webHidden/>
              </w:rPr>
              <w:fldChar w:fldCharType="begin"/>
            </w:r>
            <w:r>
              <w:rPr>
                <w:noProof/>
                <w:webHidden/>
              </w:rPr>
              <w:instrText xml:space="preserve"> PAGEREF _Toc168909381 \h </w:instrText>
            </w:r>
            <w:r>
              <w:rPr>
                <w:noProof/>
                <w:webHidden/>
              </w:rPr>
            </w:r>
            <w:r>
              <w:rPr>
                <w:noProof/>
                <w:webHidden/>
              </w:rPr>
              <w:fldChar w:fldCharType="separate"/>
            </w:r>
            <w:r w:rsidR="00162890">
              <w:rPr>
                <w:noProof/>
                <w:webHidden/>
              </w:rPr>
              <w:t>4</w:t>
            </w:r>
            <w:r>
              <w:rPr>
                <w:noProof/>
                <w:webHidden/>
              </w:rPr>
              <w:fldChar w:fldCharType="end"/>
            </w:r>
          </w:hyperlink>
        </w:p>
        <w:p w14:paraId="7916CBB1" w14:textId="697E2576" w:rsidR="000F6771" w:rsidRDefault="000F6771">
          <w:pPr>
            <w:pStyle w:val="TOC2"/>
            <w:tabs>
              <w:tab w:val="right" w:leader="dot" w:pos="9530"/>
            </w:tabs>
            <w:rPr>
              <w:noProof/>
            </w:rPr>
          </w:pPr>
          <w:hyperlink w:anchor="_Toc168909382" w:history="1">
            <w:r w:rsidRPr="009F0191">
              <w:rPr>
                <w:rStyle w:val="Hyperlink"/>
                <w:noProof/>
              </w:rPr>
              <w:t>Access</w:t>
            </w:r>
            <w:r>
              <w:rPr>
                <w:noProof/>
                <w:webHidden/>
              </w:rPr>
              <w:tab/>
            </w:r>
            <w:r>
              <w:rPr>
                <w:noProof/>
                <w:webHidden/>
              </w:rPr>
              <w:fldChar w:fldCharType="begin"/>
            </w:r>
            <w:r>
              <w:rPr>
                <w:noProof/>
                <w:webHidden/>
              </w:rPr>
              <w:instrText xml:space="preserve"> PAGEREF _Toc168909382 \h </w:instrText>
            </w:r>
            <w:r>
              <w:rPr>
                <w:noProof/>
                <w:webHidden/>
              </w:rPr>
            </w:r>
            <w:r>
              <w:rPr>
                <w:noProof/>
                <w:webHidden/>
              </w:rPr>
              <w:fldChar w:fldCharType="separate"/>
            </w:r>
            <w:r w:rsidR="00162890">
              <w:rPr>
                <w:noProof/>
                <w:webHidden/>
              </w:rPr>
              <w:t>4</w:t>
            </w:r>
            <w:r>
              <w:rPr>
                <w:noProof/>
                <w:webHidden/>
              </w:rPr>
              <w:fldChar w:fldCharType="end"/>
            </w:r>
          </w:hyperlink>
        </w:p>
        <w:p w14:paraId="7A91388A" w14:textId="0EB9FBB2" w:rsidR="000F6771" w:rsidRDefault="000F6771">
          <w:pPr>
            <w:pStyle w:val="TOC2"/>
            <w:tabs>
              <w:tab w:val="right" w:leader="dot" w:pos="9530"/>
            </w:tabs>
            <w:rPr>
              <w:noProof/>
            </w:rPr>
          </w:pPr>
          <w:hyperlink w:anchor="_Toc168909383" w:history="1">
            <w:r w:rsidRPr="009F0191">
              <w:rPr>
                <w:rStyle w:val="Hyperlink"/>
                <w:noProof/>
              </w:rPr>
              <w:t>Alterations and Decorating</w:t>
            </w:r>
            <w:r>
              <w:rPr>
                <w:noProof/>
                <w:webHidden/>
              </w:rPr>
              <w:tab/>
            </w:r>
            <w:r>
              <w:rPr>
                <w:noProof/>
                <w:webHidden/>
              </w:rPr>
              <w:fldChar w:fldCharType="begin"/>
            </w:r>
            <w:r>
              <w:rPr>
                <w:noProof/>
                <w:webHidden/>
              </w:rPr>
              <w:instrText xml:space="preserve"> PAGEREF _Toc168909383 \h </w:instrText>
            </w:r>
            <w:r>
              <w:rPr>
                <w:noProof/>
                <w:webHidden/>
              </w:rPr>
            </w:r>
            <w:r>
              <w:rPr>
                <w:noProof/>
                <w:webHidden/>
              </w:rPr>
              <w:fldChar w:fldCharType="separate"/>
            </w:r>
            <w:r w:rsidR="00162890">
              <w:rPr>
                <w:noProof/>
                <w:webHidden/>
              </w:rPr>
              <w:t>4</w:t>
            </w:r>
            <w:r>
              <w:rPr>
                <w:noProof/>
                <w:webHidden/>
              </w:rPr>
              <w:fldChar w:fldCharType="end"/>
            </w:r>
          </w:hyperlink>
        </w:p>
        <w:p w14:paraId="3032EE0F" w14:textId="745F84F6" w:rsidR="000F6771" w:rsidRDefault="000F6771">
          <w:pPr>
            <w:pStyle w:val="TOC2"/>
            <w:tabs>
              <w:tab w:val="right" w:leader="dot" w:pos="9530"/>
            </w:tabs>
            <w:rPr>
              <w:noProof/>
            </w:rPr>
          </w:pPr>
          <w:hyperlink w:anchor="_Toc168909384" w:history="1">
            <w:r w:rsidRPr="009F0191">
              <w:rPr>
                <w:rStyle w:val="Hyperlink"/>
                <w:noProof/>
              </w:rPr>
              <w:t>Apartment Care</w:t>
            </w:r>
            <w:r>
              <w:rPr>
                <w:noProof/>
                <w:webHidden/>
              </w:rPr>
              <w:tab/>
            </w:r>
            <w:r>
              <w:rPr>
                <w:noProof/>
                <w:webHidden/>
              </w:rPr>
              <w:fldChar w:fldCharType="begin"/>
            </w:r>
            <w:r>
              <w:rPr>
                <w:noProof/>
                <w:webHidden/>
              </w:rPr>
              <w:instrText xml:space="preserve"> PAGEREF _Toc168909384 \h </w:instrText>
            </w:r>
            <w:r>
              <w:rPr>
                <w:noProof/>
                <w:webHidden/>
              </w:rPr>
            </w:r>
            <w:r>
              <w:rPr>
                <w:noProof/>
                <w:webHidden/>
              </w:rPr>
              <w:fldChar w:fldCharType="separate"/>
            </w:r>
            <w:r w:rsidR="00162890">
              <w:rPr>
                <w:noProof/>
                <w:webHidden/>
              </w:rPr>
              <w:t>5</w:t>
            </w:r>
            <w:r>
              <w:rPr>
                <w:noProof/>
                <w:webHidden/>
              </w:rPr>
              <w:fldChar w:fldCharType="end"/>
            </w:r>
          </w:hyperlink>
        </w:p>
        <w:p w14:paraId="2CE38CE4" w14:textId="4294BEF5" w:rsidR="000F6771" w:rsidRDefault="000F6771">
          <w:pPr>
            <w:pStyle w:val="TOC2"/>
            <w:tabs>
              <w:tab w:val="right" w:leader="dot" w:pos="9530"/>
            </w:tabs>
            <w:rPr>
              <w:noProof/>
            </w:rPr>
          </w:pPr>
          <w:hyperlink w:anchor="_Toc168909385" w:history="1">
            <w:r w:rsidRPr="009F0191">
              <w:rPr>
                <w:rStyle w:val="Hyperlink"/>
                <w:noProof/>
              </w:rPr>
              <w:t>Cable Service</w:t>
            </w:r>
            <w:r>
              <w:rPr>
                <w:noProof/>
                <w:webHidden/>
              </w:rPr>
              <w:tab/>
            </w:r>
            <w:r>
              <w:rPr>
                <w:noProof/>
                <w:webHidden/>
              </w:rPr>
              <w:fldChar w:fldCharType="begin"/>
            </w:r>
            <w:r>
              <w:rPr>
                <w:noProof/>
                <w:webHidden/>
              </w:rPr>
              <w:instrText xml:space="preserve"> PAGEREF _Toc168909385 \h </w:instrText>
            </w:r>
            <w:r>
              <w:rPr>
                <w:noProof/>
                <w:webHidden/>
              </w:rPr>
            </w:r>
            <w:r>
              <w:rPr>
                <w:noProof/>
                <w:webHidden/>
              </w:rPr>
              <w:fldChar w:fldCharType="separate"/>
            </w:r>
            <w:r w:rsidR="00162890">
              <w:rPr>
                <w:noProof/>
                <w:webHidden/>
              </w:rPr>
              <w:t>6</w:t>
            </w:r>
            <w:r>
              <w:rPr>
                <w:noProof/>
                <w:webHidden/>
              </w:rPr>
              <w:fldChar w:fldCharType="end"/>
            </w:r>
          </w:hyperlink>
        </w:p>
        <w:p w14:paraId="30A0DFB2" w14:textId="2E5068A7" w:rsidR="000F6771" w:rsidRDefault="000F6771">
          <w:pPr>
            <w:pStyle w:val="TOC2"/>
            <w:tabs>
              <w:tab w:val="right" w:leader="dot" w:pos="9530"/>
            </w:tabs>
            <w:rPr>
              <w:noProof/>
            </w:rPr>
          </w:pPr>
          <w:hyperlink w:anchor="_Toc168909386" w:history="1">
            <w:r w:rsidRPr="009F0191">
              <w:rPr>
                <w:rStyle w:val="Hyperlink"/>
                <w:noProof/>
              </w:rPr>
              <w:t>Computer/Internet Access</w:t>
            </w:r>
            <w:r>
              <w:rPr>
                <w:noProof/>
                <w:webHidden/>
              </w:rPr>
              <w:tab/>
            </w:r>
            <w:r>
              <w:rPr>
                <w:noProof/>
                <w:webHidden/>
              </w:rPr>
              <w:fldChar w:fldCharType="begin"/>
            </w:r>
            <w:r>
              <w:rPr>
                <w:noProof/>
                <w:webHidden/>
              </w:rPr>
              <w:instrText xml:space="preserve"> PAGEREF _Toc168909386 \h </w:instrText>
            </w:r>
            <w:r>
              <w:rPr>
                <w:noProof/>
                <w:webHidden/>
              </w:rPr>
            </w:r>
            <w:r>
              <w:rPr>
                <w:noProof/>
                <w:webHidden/>
              </w:rPr>
              <w:fldChar w:fldCharType="separate"/>
            </w:r>
            <w:r w:rsidR="00162890">
              <w:rPr>
                <w:noProof/>
                <w:webHidden/>
              </w:rPr>
              <w:t>6</w:t>
            </w:r>
            <w:r>
              <w:rPr>
                <w:noProof/>
                <w:webHidden/>
              </w:rPr>
              <w:fldChar w:fldCharType="end"/>
            </w:r>
          </w:hyperlink>
        </w:p>
        <w:p w14:paraId="26B2737A" w14:textId="691AB440" w:rsidR="000F6771" w:rsidRDefault="000F6771">
          <w:pPr>
            <w:pStyle w:val="TOC2"/>
            <w:tabs>
              <w:tab w:val="right" w:leader="dot" w:pos="9530"/>
            </w:tabs>
            <w:rPr>
              <w:noProof/>
            </w:rPr>
          </w:pPr>
          <w:hyperlink w:anchor="_Toc168909387" w:history="1">
            <w:r w:rsidRPr="009F0191">
              <w:rPr>
                <w:rStyle w:val="Hyperlink"/>
                <w:noProof/>
              </w:rPr>
              <w:t>Damages/Cleaning Fines</w:t>
            </w:r>
            <w:r>
              <w:rPr>
                <w:noProof/>
                <w:webHidden/>
              </w:rPr>
              <w:tab/>
            </w:r>
            <w:r>
              <w:rPr>
                <w:noProof/>
                <w:webHidden/>
              </w:rPr>
              <w:fldChar w:fldCharType="begin"/>
            </w:r>
            <w:r>
              <w:rPr>
                <w:noProof/>
                <w:webHidden/>
              </w:rPr>
              <w:instrText xml:space="preserve"> PAGEREF _Toc168909387 \h </w:instrText>
            </w:r>
            <w:r>
              <w:rPr>
                <w:noProof/>
                <w:webHidden/>
              </w:rPr>
            </w:r>
            <w:r>
              <w:rPr>
                <w:noProof/>
                <w:webHidden/>
              </w:rPr>
              <w:fldChar w:fldCharType="separate"/>
            </w:r>
            <w:r w:rsidR="00162890">
              <w:rPr>
                <w:noProof/>
                <w:webHidden/>
              </w:rPr>
              <w:t>6</w:t>
            </w:r>
            <w:r>
              <w:rPr>
                <w:noProof/>
                <w:webHidden/>
              </w:rPr>
              <w:fldChar w:fldCharType="end"/>
            </w:r>
          </w:hyperlink>
        </w:p>
        <w:p w14:paraId="2704D18F" w14:textId="5270A727" w:rsidR="000F6771" w:rsidRDefault="000F6771">
          <w:pPr>
            <w:pStyle w:val="TOC2"/>
            <w:tabs>
              <w:tab w:val="right" w:leader="dot" w:pos="9530"/>
            </w:tabs>
            <w:rPr>
              <w:noProof/>
            </w:rPr>
          </w:pPr>
          <w:hyperlink w:anchor="_Toc168909388" w:history="1">
            <w:r w:rsidRPr="009F0191">
              <w:rPr>
                <w:rStyle w:val="Hyperlink"/>
                <w:noProof/>
              </w:rPr>
              <w:t>Heating</w:t>
            </w:r>
            <w:r>
              <w:rPr>
                <w:noProof/>
                <w:webHidden/>
              </w:rPr>
              <w:tab/>
            </w:r>
            <w:r>
              <w:rPr>
                <w:noProof/>
                <w:webHidden/>
              </w:rPr>
              <w:fldChar w:fldCharType="begin"/>
            </w:r>
            <w:r>
              <w:rPr>
                <w:noProof/>
                <w:webHidden/>
              </w:rPr>
              <w:instrText xml:space="preserve"> PAGEREF _Toc168909388 \h </w:instrText>
            </w:r>
            <w:r>
              <w:rPr>
                <w:noProof/>
                <w:webHidden/>
              </w:rPr>
            </w:r>
            <w:r>
              <w:rPr>
                <w:noProof/>
                <w:webHidden/>
              </w:rPr>
              <w:fldChar w:fldCharType="separate"/>
            </w:r>
            <w:r w:rsidR="00162890">
              <w:rPr>
                <w:noProof/>
                <w:webHidden/>
              </w:rPr>
              <w:t>6</w:t>
            </w:r>
            <w:r>
              <w:rPr>
                <w:noProof/>
                <w:webHidden/>
              </w:rPr>
              <w:fldChar w:fldCharType="end"/>
            </w:r>
          </w:hyperlink>
        </w:p>
        <w:p w14:paraId="7EE8244D" w14:textId="3701BBE4" w:rsidR="000F6771" w:rsidRDefault="000F6771">
          <w:pPr>
            <w:pStyle w:val="TOC2"/>
            <w:tabs>
              <w:tab w:val="right" w:leader="dot" w:pos="9530"/>
            </w:tabs>
            <w:rPr>
              <w:noProof/>
            </w:rPr>
          </w:pPr>
          <w:hyperlink w:anchor="_Toc168909389" w:history="1">
            <w:r w:rsidRPr="009F0191">
              <w:rPr>
                <w:rStyle w:val="Hyperlink"/>
                <w:noProof/>
              </w:rPr>
              <w:t>Keys</w:t>
            </w:r>
            <w:r>
              <w:rPr>
                <w:noProof/>
                <w:webHidden/>
              </w:rPr>
              <w:tab/>
            </w:r>
            <w:r>
              <w:rPr>
                <w:noProof/>
                <w:webHidden/>
              </w:rPr>
              <w:fldChar w:fldCharType="begin"/>
            </w:r>
            <w:r>
              <w:rPr>
                <w:noProof/>
                <w:webHidden/>
              </w:rPr>
              <w:instrText xml:space="preserve"> PAGEREF _Toc168909389 \h </w:instrText>
            </w:r>
            <w:r>
              <w:rPr>
                <w:noProof/>
                <w:webHidden/>
              </w:rPr>
            </w:r>
            <w:r>
              <w:rPr>
                <w:noProof/>
                <w:webHidden/>
              </w:rPr>
              <w:fldChar w:fldCharType="separate"/>
            </w:r>
            <w:r w:rsidR="00162890">
              <w:rPr>
                <w:noProof/>
                <w:webHidden/>
              </w:rPr>
              <w:t>6</w:t>
            </w:r>
            <w:r>
              <w:rPr>
                <w:noProof/>
                <w:webHidden/>
              </w:rPr>
              <w:fldChar w:fldCharType="end"/>
            </w:r>
          </w:hyperlink>
        </w:p>
        <w:p w14:paraId="2AC59782" w14:textId="6EF37EAF" w:rsidR="000F6771" w:rsidRDefault="000F6771">
          <w:pPr>
            <w:pStyle w:val="TOC2"/>
            <w:tabs>
              <w:tab w:val="right" w:leader="dot" w:pos="9530"/>
            </w:tabs>
            <w:rPr>
              <w:noProof/>
            </w:rPr>
          </w:pPr>
          <w:hyperlink w:anchor="_Toc168909390" w:history="1">
            <w:r w:rsidRPr="009F0191">
              <w:rPr>
                <w:rStyle w:val="Hyperlink"/>
                <w:noProof/>
                <w:shd w:val="clear" w:color="auto" w:fill="FFFFFF"/>
              </w:rPr>
              <w:t>Lockouts</w:t>
            </w:r>
            <w:r>
              <w:rPr>
                <w:noProof/>
                <w:webHidden/>
              </w:rPr>
              <w:tab/>
            </w:r>
            <w:r>
              <w:rPr>
                <w:noProof/>
                <w:webHidden/>
              </w:rPr>
              <w:fldChar w:fldCharType="begin"/>
            </w:r>
            <w:r>
              <w:rPr>
                <w:noProof/>
                <w:webHidden/>
              </w:rPr>
              <w:instrText xml:space="preserve"> PAGEREF _Toc168909390 \h </w:instrText>
            </w:r>
            <w:r>
              <w:rPr>
                <w:noProof/>
                <w:webHidden/>
              </w:rPr>
            </w:r>
            <w:r>
              <w:rPr>
                <w:noProof/>
                <w:webHidden/>
              </w:rPr>
              <w:fldChar w:fldCharType="separate"/>
            </w:r>
            <w:r w:rsidR="00162890">
              <w:rPr>
                <w:noProof/>
                <w:webHidden/>
              </w:rPr>
              <w:t>7</w:t>
            </w:r>
            <w:r>
              <w:rPr>
                <w:noProof/>
                <w:webHidden/>
              </w:rPr>
              <w:fldChar w:fldCharType="end"/>
            </w:r>
          </w:hyperlink>
        </w:p>
        <w:p w14:paraId="795221AD" w14:textId="2AFDCA88" w:rsidR="000F6771" w:rsidRDefault="000F6771">
          <w:pPr>
            <w:pStyle w:val="TOC2"/>
            <w:tabs>
              <w:tab w:val="right" w:leader="dot" w:pos="9530"/>
            </w:tabs>
            <w:rPr>
              <w:noProof/>
            </w:rPr>
          </w:pPr>
          <w:hyperlink w:anchor="_Toc168909391" w:history="1">
            <w:r w:rsidRPr="009F0191">
              <w:rPr>
                <w:rStyle w:val="Hyperlink"/>
                <w:noProof/>
              </w:rPr>
              <w:t>Lighting</w:t>
            </w:r>
            <w:r>
              <w:rPr>
                <w:noProof/>
                <w:webHidden/>
              </w:rPr>
              <w:tab/>
            </w:r>
            <w:r>
              <w:rPr>
                <w:noProof/>
                <w:webHidden/>
              </w:rPr>
              <w:fldChar w:fldCharType="begin"/>
            </w:r>
            <w:r>
              <w:rPr>
                <w:noProof/>
                <w:webHidden/>
              </w:rPr>
              <w:instrText xml:space="preserve"> PAGEREF _Toc168909391 \h </w:instrText>
            </w:r>
            <w:r>
              <w:rPr>
                <w:noProof/>
                <w:webHidden/>
              </w:rPr>
            </w:r>
            <w:r>
              <w:rPr>
                <w:noProof/>
                <w:webHidden/>
              </w:rPr>
              <w:fldChar w:fldCharType="separate"/>
            </w:r>
            <w:r w:rsidR="00162890">
              <w:rPr>
                <w:noProof/>
                <w:webHidden/>
              </w:rPr>
              <w:t>7</w:t>
            </w:r>
            <w:r>
              <w:rPr>
                <w:noProof/>
                <w:webHidden/>
              </w:rPr>
              <w:fldChar w:fldCharType="end"/>
            </w:r>
          </w:hyperlink>
        </w:p>
        <w:p w14:paraId="5EE2E6AD" w14:textId="379B8ABA" w:rsidR="000F6771" w:rsidRDefault="000F6771">
          <w:pPr>
            <w:pStyle w:val="TOC1"/>
            <w:tabs>
              <w:tab w:val="right" w:leader="dot" w:pos="9530"/>
            </w:tabs>
            <w:rPr>
              <w:noProof/>
            </w:rPr>
          </w:pPr>
          <w:hyperlink w:anchor="_Toc168909392" w:history="1">
            <w:r w:rsidRPr="009F0191">
              <w:rPr>
                <w:rStyle w:val="Hyperlink"/>
                <w:noProof/>
              </w:rPr>
              <w:t>Placement</w:t>
            </w:r>
            <w:r>
              <w:rPr>
                <w:noProof/>
                <w:webHidden/>
              </w:rPr>
              <w:tab/>
            </w:r>
            <w:r>
              <w:rPr>
                <w:noProof/>
                <w:webHidden/>
              </w:rPr>
              <w:fldChar w:fldCharType="begin"/>
            </w:r>
            <w:r>
              <w:rPr>
                <w:noProof/>
                <w:webHidden/>
              </w:rPr>
              <w:instrText xml:space="preserve"> PAGEREF _Toc168909392 \h </w:instrText>
            </w:r>
            <w:r>
              <w:rPr>
                <w:noProof/>
                <w:webHidden/>
              </w:rPr>
            </w:r>
            <w:r>
              <w:rPr>
                <w:noProof/>
                <w:webHidden/>
              </w:rPr>
              <w:fldChar w:fldCharType="separate"/>
            </w:r>
            <w:r w:rsidR="00162890">
              <w:rPr>
                <w:noProof/>
                <w:webHidden/>
              </w:rPr>
              <w:t>7</w:t>
            </w:r>
            <w:r>
              <w:rPr>
                <w:noProof/>
                <w:webHidden/>
              </w:rPr>
              <w:fldChar w:fldCharType="end"/>
            </w:r>
          </w:hyperlink>
        </w:p>
        <w:p w14:paraId="41B86C5D" w14:textId="77AA04F6" w:rsidR="000F6771" w:rsidRDefault="000F6771">
          <w:pPr>
            <w:pStyle w:val="TOC2"/>
            <w:tabs>
              <w:tab w:val="right" w:leader="dot" w:pos="9530"/>
            </w:tabs>
            <w:rPr>
              <w:noProof/>
            </w:rPr>
          </w:pPr>
          <w:hyperlink w:anchor="_Toc168909393" w:history="1">
            <w:r w:rsidRPr="009F0191">
              <w:rPr>
                <w:rStyle w:val="Hyperlink"/>
                <w:noProof/>
              </w:rPr>
              <w:t>Apartment Changes</w:t>
            </w:r>
            <w:r>
              <w:rPr>
                <w:noProof/>
                <w:webHidden/>
              </w:rPr>
              <w:tab/>
            </w:r>
            <w:r>
              <w:rPr>
                <w:noProof/>
                <w:webHidden/>
              </w:rPr>
              <w:fldChar w:fldCharType="begin"/>
            </w:r>
            <w:r>
              <w:rPr>
                <w:noProof/>
                <w:webHidden/>
              </w:rPr>
              <w:instrText xml:space="preserve"> PAGEREF _Toc168909393 \h </w:instrText>
            </w:r>
            <w:r>
              <w:rPr>
                <w:noProof/>
                <w:webHidden/>
              </w:rPr>
            </w:r>
            <w:r>
              <w:rPr>
                <w:noProof/>
                <w:webHidden/>
              </w:rPr>
              <w:fldChar w:fldCharType="separate"/>
            </w:r>
            <w:r w:rsidR="00162890">
              <w:rPr>
                <w:noProof/>
                <w:webHidden/>
              </w:rPr>
              <w:t>7</w:t>
            </w:r>
            <w:r>
              <w:rPr>
                <w:noProof/>
                <w:webHidden/>
              </w:rPr>
              <w:fldChar w:fldCharType="end"/>
            </w:r>
          </w:hyperlink>
        </w:p>
        <w:p w14:paraId="5B220CBE" w14:textId="5717D007" w:rsidR="000F6771" w:rsidRDefault="000F6771">
          <w:pPr>
            <w:pStyle w:val="TOC2"/>
            <w:tabs>
              <w:tab w:val="right" w:leader="dot" w:pos="9530"/>
            </w:tabs>
            <w:rPr>
              <w:noProof/>
            </w:rPr>
          </w:pPr>
          <w:hyperlink w:anchor="_Toc168909394" w:history="1">
            <w:r w:rsidRPr="009F0191">
              <w:rPr>
                <w:rStyle w:val="Hyperlink"/>
                <w:noProof/>
              </w:rPr>
              <w:t>Checking In</w:t>
            </w:r>
            <w:r>
              <w:rPr>
                <w:noProof/>
                <w:webHidden/>
              </w:rPr>
              <w:tab/>
            </w:r>
            <w:r>
              <w:rPr>
                <w:noProof/>
                <w:webHidden/>
              </w:rPr>
              <w:fldChar w:fldCharType="begin"/>
            </w:r>
            <w:r>
              <w:rPr>
                <w:noProof/>
                <w:webHidden/>
              </w:rPr>
              <w:instrText xml:space="preserve"> PAGEREF _Toc168909394 \h </w:instrText>
            </w:r>
            <w:r>
              <w:rPr>
                <w:noProof/>
                <w:webHidden/>
              </w:rPr>
            </w:r>
            <w:r>
              <w:rPr>
                <w:noProof/>
                <w:webHidden/>
              </w:rPr>
              <w:fldChar w:fldCharType="separate"/>
            </w:r>
            <w:r w:rsidR="00162890">
              <w:rPr>
                <w:noProof/>
                <w:webHidden/>
              </w:rPr>
              <w:t>7</w:t>
            </w:r>
            <w:r>
              <w:rPr>
                <w:noProof/>
                <w:webHidden/>
              </w:rPr>
              <w:fldChar w:fldCharType="end"/>
            </w:r>
          </w:hyperlink>
        </w:p>
        <w:p w14:paraId="444FB083" w14:textId="24498DE4" w:rsidR="000F6771" w:rsidRDefault="000F6771">
          <w:pPr>
            <w:pStyle w:val="TOC2"/>
            <w:tabs>
              <w:tab w:val="right" w:leader="dot" w:pos="9530"/>
            </w:tabs>
            <w:rPr>
              <w:noProof/>
            </w:rPr>
          </w:pPr>
          <w:hyperlink w:anchor="_Toc168909395" w:history="1">
            <w:r w:rsidRPr="009F0191">
              <w:rPr>
                <w:rStyle w:val="Hyperlink"/>
                <w:noProof/>
              </w:rPr>
              <w:t>Checking Out</w:t>
            </w:r>
            <w:r>
              <w:rPr>
                <w:noProof/>
                <w:webHidden/>
              </w:rPr>
              <w:tab/>
            </w:r>
            <w:r>
              <w:rPr>
                <w:noProof/>
                <w:webHidden/>
              </w:rPr>
              <w:fldChar w:fldCharType="begin"/>
            </w:r>
            <w:r>
              <w:rPr>
                <w:noProof/>
                <w:webHidden/>
              </w:rPr>
              <w:instrText xml:space="preserve"> PAGEREF _Toc168909395 \h </w:instrText>
            </w:r>
            <w:r>
              <w:rPr>
                <w:noProof/>
                <w:webHidden/>
              </w:rPr>
            </w:r>
            <w:r>
              <w:rPr>
                <w:noProof/>
                <w:webHidden/>
              </w:rPr>
              <w:fldChar w:fldCharType="separate"/>
            </w:r>
            <w:r w:rsidR="00162890">
              <w:rPr>
                <w:noProof/>
                <w:webHidden/>
              </w:rPr>
              <w:t>7</w:t>
            </w:r>
            <w:r>
              <w:rPr>
                <w:noProof/>
                <w:webHidden/>
              </w:rPr>
              <w:fldChar w:fldCharType="end"/>
            </w:r>
          </w:hyperlink>
        </w:p>
        <w:p w14:paraId="4033631D" w14:textId="6EA6B499" w:rsidR="000F6771" w:rsidRDefault="000F6771">
          <w:pPr>
            <w:pStyle w:val="TOC2"/>
            <w:tabs>
              <w:tab w:val="right" w:leader="dot" w:pos="9530"/>
            </w:tabs>
            <w:rPr>
              <w:noProof/>
            </w:rPr>
          </w:pPr>
          <w:hyperlink w:anchor="_Toc168909396" w:history="1">
            <w:r w:rsidRPr="009F0191">
              <w:rPr>
                <w:rStyle w:val="Hyperlink"/>
                <w:noProof/>
              </w:rPr>
              <w:t>Children</w:t>
            </w:r>
            <w:r>
              <w:rPr>
                <w:noProof/>
                <w:webHidden/>
              </w:rPr>
              <w:tab/>
            </w:r>
            <w:r>
              <w:rPr>
                <w:noProof/>
                <w:webHidden/>
              </w:rPr>
              <w:fldChar w:fldCharType="begin"/>
            </w:r>
            <w:r>
              <w:rPr>
                <w:noProof/>
                <w:webHidden/>
              </w:rPr>
              <w:instrText xml:space="preserve"> PAGEREF _Toc168909396 \h </w:instrText>
            </w:r>
            <w:r>
              <w:rPr>
                <w:noProof/>
                <w:webHidden/>
              </w:rPr>
            </w:r>
            <w:r>
              <w:rPr>
                <w:noProof/>
                <w:webHidden/>
              </w:rPr>
              <w:fldChar w:fldCharType="separate"/>
            </w:r>
            <w:r w:rsidR="00162890">
              <w:rPr>
                <w:noProof/>
                <w:webHidden/>
              </w:rPr>
              <w:t>8</w:t>
            </w:r>
            <w:r>
              <w:rPr>
                <w:noProof/>
                <w:webHidden/>
              </w:rPr>
              <w:fldChar w:fldCharType="end"/>
            </w:r>
          </w:hyperlink>
        </w:p>
        <w:p w14:paraId="0E6E1AFE" w14:textId="0C35FD75" w:rsidR="000F6771" w:rsidRDefault="000F6771">
          <w:pPr>
            <w:pStyle w:val="TOC2"/>
            <w:tabs>
              <w:tab w:val="right" w:leader="dot" w:pos="9530"/>
            </w:tabs>
            <w:rPr>
              <w:noProof/>
            </w:rPr>
          </w:pPr>
          <w:hyperlink w:anchor="_Toc168909397" w:history="1">
            <w:r w:rsidRPr="009F0191">
              <w:rPr>
                <w:rStyle w:val="Hyperlink"/>
                <w:noProof/>
              </w:rPr>
              <w:t>Continued Residency</w:t>
            </w:r>
            <w:r>
              <w:rPr>
                <w:noProof/>
                <w:webHidden/>
              </w:rPr>
              <w:tab/>
            </w:r>
            <w:r>
              <w:rPr>
                <w:noProof/>
                <w:webHidden/>
              </w:rPr>
              <w:fldChar w:fldCharType="begin"/>
            </w:r>
            <w:r>
              <w:rPr>
                <w:noProof/>
                <w:webHidden/>
              </w:rPr>
              <w:instrText xml:space="preserve"> PAGEREF _Toc168909397 \h </w:instrText>
            </w:r>
            <w:r>
              <w:rPr>
                <w:noProof/>
                <w:webHidden/>
              </w:rPr>
            </w:r>
            <w:r>
              <w:rPr>
                <w:noProof/>
                <w:webHidden/>
              </w:rPr>
              <w:fldChar w:fldCharType="separate"/>
            </w:r>
            <w:r w:rsidR="00162890">
              <w:rPr>
                <w:noProof/>
                <w:webHidden/>
              </w:rPr>
              <w:t>8</w:t>
            </w:r>
            <w:r>
              <w:rPr>
                <w:noProof/>
                <w:webHidden/>
              </w:rPr>
              <w:fldChar w:fldCharType="end"/>
            </w:r>
          </w:hyperlink>
        </w:p>
        <w:p w14:paraId="310E3261" w14:textId="2747A0EB" w:rsidR="000F6771" w:rsidRDefault="000F6771">
          <w:pPr>
            <w:pStyle w:val="TOC2"/>
            <w:tabs>
              <w:tab w:val="right" w:leader="dot" w:pos="9530"/>
            </w:tabs>
            <w:rPr>
              <w:noProof/>
            </w:rPr>
          </w:pPr>
          <w:hyperlink w:anchor="_Toc168909398" w:history="1">
            <w:r w:rsidRPr="009F0191">
              <w:rPr>
                <w:rStyle w:val="Hyperlink"/>
                <w:noProof/>
              </w:rPr>
              <w:t>Housing Deposit</w:t>
            </w:r>
            <w:r>
              <w:rPr>
                <w:noProof/>
                <w:webHidden/>
              </w:rPr>
              <w:tab/>
            </w:r>
            <w:r>
              <w:rPr>
                <w:noProof/>
                <w:webHidden/>
              </w:rPr>
              <w:fldChar w:fldCharType="begin"/>
            </w:r>
            <w:r>
              <w:rPr>
                <w:noProof/>
                <w:webHidden/>
              </w:rPr>
              <w:instrText xml:space="preserve"> PAGEREF _Toc168909398 \h </w:instrText>
            </w:r>
            <w:r>
              <w:rPr>
                <w:noProof/>
                <w:webHidden/>
              </w:rPr>
            </w:r>
            <w:r>
              <w:rPr>
                <w:noProof/>
                <w:webHidden/>
              </w:rPr>
              <w:fldChar w:fldCharType="separate"/>
            </w:r>
            <w:r w:rsidR="00162890">
              <w:rPr>
                <w:noProof/>
                <w:webHidden/>
              </w:rPr>
              <w:t>8</w:t>
            </w:r>
            <w:r>
              <w:rPr>
                <w:noProof/>
                <w:webHidden/>
              </w:rPr>
              <w:fldChar w:fldCharType="end"/>
            </w:r>
          </w:hyperlink>
        </w:p>
        <w:p w14:paraId="08AF7E3F" w14:textId="32D8BF8C" w:rsidR="000F6771" w:rsidRDefault="000F6771">
          <w:pPr>
            <w:pStyle w:val="TOC2"/>
            <w:tabs>
              <w:tab w:val="right" w:leader="dot" w:pos="9530"/>
            </w:tabs>
            <w:rPr>
              <w:noProof/>
            </w:rPr>
          </w:pPr>
          <w:hyperlink w:anchor="_Toc168909399" w:history="1">
            <w:r w:rsidRPr="009F0191">
              <w:rPr>
                <w:rStyle w:val="Hyperlink"/>
                <w:noProof/>
              </w:rPr>
              <w:t>Housing Placements</w:t>
            </w:r>
            <w:r>
              <w:rPr>
                <w:noProof/>
                <w:webHidden/>
              </w:rPr>
              <w:tab/>
            </w:r>
            <w:r>
              <w:rPr>
                <w:noProof/>
                <w:webHidden/>
              </w:rPr>
              <w:fldChar w:fldCharType="begin"/>
            </w:r>
            <w:r>
              <w:rPr>
                <w:noProof/>
                <w:webHidden/>
              </w:rPr>
              <w:instrText xml:space="preserve"> PAGEREF _Toc168909399 \h </w:instrText>
            </w:r>
            <w:r>
              <w:rPr>
                <w:noProof/>
                <w:webHidden/>
              </w:rPr>
            </w:r>
            <w:r>
              <w:rPr>
                <w:noProof/>
                <w:webHidden/>
              </w:rPr>
              <w:fldChar w:fldCharType="separate"/>
            </w:r>
            <w:r w:rsidR="00162890">
              <w:rPr>
                <w:noProof/>
                <w:webHidden/>
              </w:rPr>
              <w:t>9</w:t>
            </w:r>
            <w:r>
              <w:rPr>
                <w:noProof/>
                <w:webHidden/>
              </w:rPr>
              <w:fldChar w:fldCharType="end"/>
            </w:r>
          </w:hyperlink>
        </w:p>
        <w:p w14:paraId="4F8AE38B" w14:textId="69D387F9" w:rsidR="000F6771" w:rsidRDefault="000F6771">
          <w:pPr>
            <w:pStyle w:val="TOC2"/>
            <w:tabs>
              <w:tab w:val="right" w:leader="dot" w:pos="9530"/>
            </w:tabs>
            <w:rPr>
              <w:noProof/>
            </w:rPr>
          </w:pPr>
          <w:hyperlink w:anchor="_Toc168909400" w:history="1">
            <w:r w:rsidRPr="009F0191">
              <w:rPr>
                <w:rStyle w:val="Hyperlink"/>
                <w:noProof/>
              </w:rPr>
              <w:t>Rent &amp; Utilities</w:t>
            </w:r>
            <w:r>
              <w:rPr>
                <w:noProof/>
                <w:webHidden/>
              </w:rPr>
              <w:tab/>
            </w:r>
            <w:r>
              <w:rPr>
                <w:noProof/>
                <w:webHidden/>
              </w:rPr>
              <w:fldChar w:fldCharType="begin"/>
            </w:r>
            <w:r>
              <w:rPr>
                <w:noProof/>
                <w:webHidden/>
              </w:rPr>
              <w:instrText xml:space="preserve"> PAGEREF _Toc168909400 \h </w:instrText>
            </w:r>
            <w:r>
              <w:rPr>
                <w:noProof/>
                <w:webHidden/>
              </w:rPr>
            </w:r>
            <w:r>
              <w:rPr>
                <w:noProof/>
                <w:webHidden/>
              </w:rPr>
              <w:fldChar w:fldCharType="separate"/>
            </w:r>
            <w:r w:rsidR="00162890">
              <w:rPr>
                <w:noProof/>
                <w:webHidden/>
              </w:rPr>
              <w:t>9</w:t>
            </w:r>
            <w:r>
              <w:rPr>
                <w:noProof/>
                <w:webHidden/>
              </w:rPr>
              <w:fldChar w:fldCharType="end"/>
            </w:r>
          </w:hyperlink>
        </w:p>
        <w:p w14:paraId="1E482F3A" w14:textId="6D35C946" w:rsidR="000F6771" w:rsidRDefault="000F6771">
          <w:pPr>
            <w:pStyle w:val="TOC1"/>
            <w:tabs>
              <w:tab w:val="right" w:leader="dot" w:pos="9530"/>
            </w:tabs>
            <w:rPr>
              <w:noProof/>
            </w:rPr>
          </w:pPr>
          <w:hyperlink w:anchor="_Toc168909401" w:history="1">
            <w:r w:rsidRPr="009F0191">
              <w:rPr>
                <w:rStyle w:val="Hyperlink"/>
                <w:noProof/>
              </w:rPr>
              <w:t>Policies</w:t>
            </w:r>
            <w:r>
              <w:rPr>
                <w:noProof/>
                <w:webHidden/>
              </w:rPr>
              <w:tab/>
            </w:r>
            <w:r>
              <w:rPr>
                <w:noProof/>
                <w:webHidden/>
              </w:rPr>
              <w:fldChar w:fldCharType="begin"/>
            </w:r>
            <w:r>
              <w:rPr>
                <w:noProof/>
                <w:webHidden/>
              </w:rPr>
              <w:instrText xml:space="preserve"> PAGEREF _Toc168909401 \h </w:instrText>
            </w:r>
            <w:r>
              <w:rPr>
                <w:noProof/>
                <w:webHidden/>
              </w:rPr>
            </w:r>
            <w:r>
              <w:rPr>
                <w:noProof/>
                <w:webHidden/>
              </w:rPr>
              <w:fldChar w:fldCharType="separate"/>
            </w:r>
            <w:r w:rsidR="00162890">
              <w:rPr>
                <w:noProof/>
                <w:webHidden/>
              </w:rPr>
              <w:t>9</w:t>
            </w:r>
            <w:r>
              <w:rPr>
                <w:noProof/>
                <w:webHidden/>
              </w:rPr>
              <w:fldChar w:fldCharType="end"/>
            </w:r>
          </w:hyperlink>
        </w:p>
        <w:p w14:paraId="524894D8" w14:textId="589C6C76" w:rsidR="000F6771" w:rsidRDefault="000F6771">
          <w:pPr>
            <w:pStyle w:val="TOC2"/>
            <w:tabs>
              <w:tab w:val="right" w:leader="dot" w:pos="9530"/>
            </w:tabs>
            <w:rPr>
              <w:noProof/>
            </w:rPr>
          </w:pPr>
          <w:hyperlink w:anchor="_Toc168909402" w:history="1">
            <w:r w:rsidRPr="009F0191">
              <w:rPr>
                <w:rStyle w:val="Hyperlink"/>
                <w:noProof/>
              </w:rPr>
              <w:t>Alcohol</w:t>
            </w:r>
            <w:r>
              <w:rPr>
                <w:noProof/>
                <w:webHidden/>
              </w:rPr>
              <w:tab/>
            </w:r>
            <w:r>
              <w:rPr>
                <w:noProof/>
                <w:webHidden/>
              </w:rPr>
              <w:fldChar w:fldCharType="begin"/>
            </w:r>
            <w:r>
              <w:rPr>
                <w:noProof/>
                <w:webHidden/>
              </w:rPr>
              <w:instrText xml:space="preserve"> PAGEREF _Toc168909402 \h </w:instrText>
            </w:r>
            <w:r>
              <w:rPr>
                <w:noProof/>
                <w:webHidden/>
              </w:rPr>
            </w:r>
            <w:r>
              <w:rPr>
                <w:noProof/>
                <w:webHidden/>
              </w:rPr>
              <w:fldChar w:fldCharType="separate"/>
            </w:r>
            <w:r w:rsidR="00162890">
              <w:rPr>
                <w:noProof/>
                <w:webHidden/>
              </w:rPr>
              <w:t>9</w:t>
            </w:r>
            <w:r>
              <w:rPr>
                <w:noProof/>
                <w:webHidden/>
              </w:rPr>
              <w:fldChar w:fldCharType="end"/>
            </w:r>
          </w:hyperlink>
        </w:p>
        <w:p w14:paraId="4582F4F7" w14:textId="23BF1A1B" w:rsidR="000F6771" w:rsidRDefault="000F6771">
          <w:pPr>
            <w:pStyle w:val="TOC2"/>
            <w:tabs>
              <w:tab w:val="right" w:leader="dot" w:pos="9530"/>
            </w:tabs>
            <w:rPr>
              <w:noProof/>
            </w:rPr>
          </w:pPr>
          <w:hyperlink w:anchor="_Toc168909403" w:history="1">
            <w:r w:rsidRPr="009F0191">
              <w:rPr>
                <w:rStyle w:val="Hyperlink"/>
                <w:noProof/>
              </w:rPr>
              <w:t>Car Repair</w:t>
            </w:r>
            <w:r>
              <w:rPr>
                <w:noProof/>
                <w:webHidden/>
              </w:rPr>
              <w:tab/>
            </w:r>
            <w:r>
              <w:rPr>
                <w:noProof/>
                <w:webHidden/>
              </w:rPr>
              <w:fldChar w:fldCharType="begin"/>
            </w:r>
            <w:r>
              <w:rPr>
                <w:noProof/>
                <w:webHidden/>
              </w:rPr>
              <w:instrText xml:space="preserve"> PAGEREF _Toc168909403 \h </w:instrText>
            </w:r>
            <w:r>
              <w:rPr>
                <w:noProof/>
                <w:webHidden/>
              </w:rPr>
            </w:r>
            <w:r>
              <w:rPr>
                <w:noProof/>
                <w:webHidden/>
              </w:rPr>
              <w:fldChar w:fldCharType="separate"/>
            </w:r>
            <w:r w:rsidR="00162890">
              <w:rPr>
                <w:noProof/>
                <w:webHidden/>
              </w:rPr>
              <w:t>10</w:t>
            </w:r>
            <w:r>
              <w:rPr>
                <w:noProof/>
                <w:webHidden/>
              </w:rPr>
              <w:fldChar w:fldCharType="end"/>
            </w:r>
          </w:hyperlink>
        </w:p>
        <w:p w14:paraId="4BFC810B" w14:textId="79C76F0F" w:rsidR="000F6771" w:rsidRDefault="000F6771">
          <w:pPr>
            <w:pStyle w:val="TOC2"/>
            <w:tabs>
              <w:tab w:val="right" w:leader="dot" w:pos="9530"/>
            </w:tabs>
            <w:rPr>
              <w:noProof/>
            </w:rPr>
          </w:pPr>
          <w:hyperlink w:anchor="_Toc168909404" w:history="1">
            <w:r w:rsidRPr="009F0191">
              <w:rPr>
                <w:rStyle w:val="Hyperlink"/>
                <w:noProof/>
              </w:rPr>
              <w:t>Children &amp; Supervision</w:t>
            </w:r>
            <w:r>
              <w:rPr>
                <w:noProof/>
                <w:webHidden/>
              </w:rPr>
              <w:tab/>
            </w:r>
            <w:r>
              <w:rPr>
                <w:noProof/>
                <w:webHidden/>
              </w:rPr>
              <w:fldChar w:fldCharType="begin"/>
            </w:r>
            <w:r>
              <w:rPr>
                <w:noProof/>
                <w:webHidden/>
              </w:rPr>
              <w:instrText xml:space="preserve"> PAGEREF _Toc168909404 \h </w:instrText>
            </w:r>
            <w:r>
              <w:rPr>
                <w:noProof/>
                <w:webHidden/>
              </w:rPr>
            </w:r>
            <w:r>
              <w:rPr>
                <w:noProof/>
                <w:webHidden/>
              </w:rPr>
              <w:fldChar w:fldCharType="separate"/>
            </w:r>
            <w:r w:rsidR="00162890">
              <w:rPr>
                <w:noProof/>
                <w:webHidden/>
              </w:rPr>
              <w:t>10</w:t>
            </w:r>
            <w:r>
              <w:rPr>
                <w:noProof/>
                <w:webHidden/>
              </w:rPr>
              <w:fldChar w:fldCharType="end"/>
            </w:r>
          </w:hyperlink>
        </w:p>
        <w:p w14:paraId="30EF709E" w14:textId="5DE66A2C" w:rsidR="000F6771" w:rsidRDefault="000F6771">
          <w:pPr>
            <w:pStyle w:val="TOC2"/>
            <w:tabs>
              <w:tab w:val="right" w:leader="dot" w:pos="9530"/>
            </w:tabs>
            <w:rPr>
              <w:noProof/>
            </w:rPr>
          </w:pPr>
          <w:hyperlink w:anchor="_Toc168909405" w:history="1">
            <w:r w:rsidRPr="009F0191">
              <w:rPr>
                <w:rStyle w:val="Hyperlink"/>
                <w:noProof/>
              </w:rPr>
              <w:t>Community Handbook</w:t>
            </w:r>
            <w:r>
              <w:rPr>
                <w:noProof/>
                <w:webHidden/>
              </w:rPr>
              <w:tab/>
            </w:r>
            <w:r>
              <w:rPr>
                <w:noProof/>
                <w:webHidden/>
              </w:rPr>
              <w:fldChar w:fldCharType="begin"/>
            </w:r>
            <w:r>
              <w:rPr>
                <w:noProof/>
                <w:webHidden/>
              </w:rPr>
              <w:instrText xml:space="preserve"> PAGEREF _Toc168909405 \h </w:instrText>
            </w:r>
            <w:r>
              <w:rPr>
                <w:noProof/>
                <w:webHidden/>
              </w:rPr>
            </w:r>
            <w:r>
              <w:rPr>
                <w:noProof/>
                <w:webHidden/>
              </w:rPr>
              <w:fldChar w:fldCharType="separate"/>
            </w:r>
            <w:r w:rsidR="00162890">
              <w:rPr>
                <w:noProof/>
                <w:webHidden/>
              </w:rPr>
              <w:t>10</w:t>
            </w:r>
            <w:r>
              <w:rPr>
                <w:noProof/>
                <w:webHidden/>
              </w:rPr>
              <w:fldChar w:fldCharType="end"/>
            </w:r>
          </w:hyperlink>
        </w:p>
        <w:p w14:paraId="6CC02D45" w14:textId="43BA0E75" w:rsidR="000F6771" w:rsidRDefault="000F6771">
          <w:pPr>
            <w:pStyle w:val="TOC2"/>
            <w:tabs>
              <w:tab w:val="right" w:leader="dot" w:pos="9530"/>
            </w:tabs>
            <w:rPr>
              <w:noProof/>
            </w:rPr>
          </w:pPr>
          <w:hyperlink w:anchor="_Toc168909406" w:history="1">
            <w:r w:rsidRPr="009F0191">
              <w:rPr>
                <w:rStyle w:val="Hyperlink"/>
                <w:noProof/>
              </w:rPr>
              <w:t>Guests</w:t>
            </w:r>
            <w:r>
              <w:rPr>
                <w:noProof/>
                <w:webHidden/>
              </w:rPr>
              <w:tab/>
            </w:r>
            <w:r>
              <w:rPr>
                <w:noProof/>
                <w:webHidden/>
              </w:rPr>
              <w:fldChar w:fldCharType="begin"/>
            </w:r>
            <w:r>
              <w:rPr>
                <w:noProof/>
                <w:webHidden/>
              </w:rPr>
              <w:instrText xml:space="preserve"> PAGEREF _Toc168909406 \h </w:instrText>
            </w:r>
            <w:r>
              <w:rPr>
                <w:noProof/>
                <w:webHidden/>
              </w:rPr>
            </w:r>
            <w:r>
              <w:rPr>
                <w:noProof/>
                <w:webHidden/>
              </w:rPr>
              <w:fldChar w:fldCharType="separate"/>
            </w:r>
            <w:r w:rsidR="00162890">
              <w:rPr>
                <w:noProof/>
                <w:webHidden/>
              </w:rPr>
              <w:t>10</w:t>
            </w:r>
            <w:r>
              <w:rPr>
                <w:noProof/>
                <w:webHidden/>
              </w:rPr>
              <w:fldChar w:fldCharType="end"/>
            </w:r>
          </w:hyperlink>
        </w:p>
        <w:p w14:paraId="2395A209" w14:textId="735F9689" w:rsidR="000F6771" w:rsidRDefault="000F6771">
          <w:pPr>
            <w:pStyle w:val="TOC2"/>
            <w:tabs>
              <w:tab w:val="right" w:leader="dot" w:pos="9530"/>
            </w:tabs>
            <w:rPr>
              <w:noProof/>
            </w:rPr>
          </w:pPr>
          <w:hyperlink w:anchor="_Toc168909407" w:history="1">
            <w:r w:rsidRPr="009F0191">
              <w:rPr>
                <w:rStyle w:val="Hyperlink"/>
                <w:noProof/>
              </w:rPr>
              <w:t>Housing Requirements</w:t>
            </w:r>
            <w:r>
              <w:rPr>
                <w:noProof/>
                <w:webHidden/>
              </w:rPr>
              <w:tab/>
            </w:r>
            <w:r>
              <w:rPr>
                <w:noProof/>
                <w:webHidden/>
              </w:rPr>
              <w:fldChar w:fldCharType="begin"/>
            </w:r>
            <w:r>
              <w:rPr>
                <w:noProof/>
                <w:webHidden/>
              </w:rPr>
              <w:instrText xml:space="preserve"> PAGEREF _Toc168909407 \h </w:instrText>
            </w:r>
            <w:r>
              <w:rPr>
                <w:noProof/>
                <w:webHidden/>
              </w:rPr>
            </w:r>
            <w:r>
              <w:rPr>
                <w:noProof/>
                <w:webHidden/>
              </w:rPr>
              <w:fldChar w:fldCharType="separate"/>
            </w:r>
            <w:r w:rsidR="00162890">
              <w:rPr>
                <w:noProof/>
                <w:webHidden/>
              </w:rPr>
              <w:t>10</w:t>
            </w:r>
            <w:r>
              <w:rPr>
                <w:noProof/>
                <w:webHidden/>
              </w:rPr>
              <w:fldChar w:fldCharType="end"/>
            </w:r>
          </w:hyperlink>
        </w:p>
        <w:p w14:paraId="3E75F163" w14:textId="7ED0DA42" w:rsidR="000F6771" w:rsidRDefault="000F6771">
          <w:pPr>
            <w:pStyle w:val="TOC2"/>
            <w:tabs>
              <w:tab w:val="right" w:leader="dot" w:pos="9530"/>
            </w:tabs>
            <w:rPr>
              <w:noProof/>
            </w:rPr>
          </w:pPr>
          <w:hyperlink w:anchor="_Toc168909408" w:history="1">
            <w:r w:rsidRPr="009F0191">
              <w:rPr>
                <w:rStyle w:val="Hyperlink"/>
                <w:noProof/>
              </w:rPr>
              <w:t>Legal Fees</w:t>
            </w:r>
            <w:r>
              <w:rPr>
                <w:noProof/>
                <w:webHidden/>
              </w:rPr>
              <w:tab/>
            </w:r>
            <w:r>
              <w:rPr>
                <w:noProof/>
                <w:webHidden/>
              </w:rPr>
              <w:fldChar w:fldCharType="begin"/>
            </w:r>
            <w:r>
              <w:rPr>
                <w:noProof/>
                <w:webHidden/>
              </w:rPr>
              <w:instrText xml:space="preserve"> PAGEREF _Toc168909408 \h </w:instrText>
            </w:r>
            <w:r>
              <w:rPr>
                <w:noProof/>
                <w:webHidden/>
              </w:rPr>
            </w:r>
            <w:r>
              <w:rPr>
                <w:noProof/>
                <w:webHidden/>
              </w:rPr>
              <w:fldChar w:fldCharType="separate"/>
            </w:r>
            <w:r w:rsidR="00162890">
              <w:rPr>
                <w:noProof/>
                <w:webHidden/>
              </w:rPr>
              <w:t>11</w:t>
            </w:r>
            <w:r>
              <w:rPr>
                <w:noProof/>
                <w:webHidden/>
              </w:rPr>
              <w:fldChar w:fldCharType="end"/>
            </w:r>
          </w:hyperlink>
        </w:p>
        <w:p w14:paraId="4DBA2CB2" w14:textId="3EEDAE1E" w:rsidR="000F6771" w:rsidRDefault="000F6771">
          <w:pPr>
            <w:pStyle w:val="TOC2"/>
            <w:tabs>
              <w:tab w:val="right" w:leader="dot" w:pos="9530"/>
            </w:tabs>
            <w:rPr>
              <w:noProof/>
            </w:rPr>
          </w:pPr>
          <w:hyperlink w:anchor="_Toc168909409" w:history="1">
            <w:r w:rsidRPr="009F0191">
              <w:rPr>
                <w:rStyle w:val="Hyperlink"/>
                <w:noProof/>
              </w:rPr>
              <w:t>Liability/Loss/Theft</w:t>
            </w:r>
            <w:r>
              <w:rPr>
                <w:noProof/>
                <w:webHidden/>
              </w:rPr>
              <w:tab/>
            </w:r>
            <w:r>
              <w:rPr>
                <w:noProof/>
                <w:webHidden/>
              </w:rPr>
              <w:fldChar w:fldCharType="begin"/>
            </w:r>
            <w:r>
              <w:rPr>
                <w:noProof/>
                <w:webHidden/>
              </w:rPr>
              <w:instrText xml:space="preserve"> PAGEREF _Toc168909409 \h </w:instrText>
            </w:r>
            <w:r>
              <w:rPr>
                <w:noProof/>
                <w:webHidden/>
              </w:rPr>
            </w:r>
            <w:r>
              <w:rPr>
                <w:noProof/>
                <w:webHidden/>
              </w:rPr>
              <w:fldChar w:fldCharType="separate"/>
            </w:r>
            <w:r w:rsidR="00162890">
              <w:rPr>
                <w:noProof/>
                <w:webHidden/>
              </w:rPr>
              <w:t>12</w:t>
            </w:r>
            <w:r>
              <w:rPr>
                <w:noProof/>
                <w:webHidden/>
              </w:rPr>
              <w:fldChar w:fldCharType="end"/>
            </w:r>
          </w:hyperlink>
        </w:p>
        <w:p w14:paraId="7A51784F" w14:textId="39B34226" w:rsidR="000F6771" w:rsidRDefault="000F6771">
          <w:pPr>
            <w:pStyle w:val="TOC2"/>
            <w:tabs>
              <w:tab w:val="right" w:leader="dot" w:pos="9530"/>
            </w:tabs>
            <w:rPr>
              <w:noProof/>
            </w:rPr>
          </w:pPr>
          <w:hyperlink w:anchor="_Toc168909410" w:history="1">
            <w:r w:rsidRPr="009F0191">
              <w:rPr>
                <w:rStyle w:val="Hyperlink"/>
                <w:noProof/>
              </w:rPr>
              <w:t>Lifestyle Standards</w:t>
            </w:r>
            <w:r>
              <w:rPr>
                <w:noProof/>
                <w:webHidden/>
              </w:rPr>
              <w:tab/>
            </w:r>
            <w:r>
              <w:rPr>
                <w:noProof/>
                <w:webHidden/>
              </w:rPr>
              <w:fldChar w:fldCharType="begin"/>
            </w:r>
            <w:r>
              <w:rPr>
                <w:noProof/>
                <w:webHidden/>
              </w:rPr>
              <w:instrText xml:space="preserve"> PAGEREF _Toc168909410 \h </w:instrText>
            </w:r>
            <w:r>
              <w:rPr>
                <w:noProof/>
                <w:webHidden/>
              </w:rPr>
            </w:r>
            <w:r>
              <w:rPr>
                <w:noProof/>
                <w:webHidden/>
              </w:rPr>
              <w:fldChar w:fldCharType="separate"/>
            </w:r>
            <w:r w:rsidR="00162890">
              <w:rPr>
                <w:noProof/>
                <w:webHidden/>
              </w:rPr>
              <w:t>12</w:t>
            </w:r>
            <w:r>
              <w:rPr>
                <w:noProof/>
                <w:webHidden/>
              </w:rPr>
              <w:fldChar w:fldCharType="end"/>
            </w:r>
          </w:hyperlink>
        </w:p>
        <w:p w14:paraId="22817220" w14:textId="146A4336" w:rsidR="000F6771" w:rsidRDefault="000F6771">
          <w:pPr>
            <w:pStyle w:val="TOC2"/>
            <w:tabs>
              <w:tab w:val="right" w:leader="dot" w:pos="9530"/>
            </w:tabs>
            <w:rPr>
              <w:noProof/>
            </w:rPr>
          </w:pPr>
          <w:hyperlink w:anchor="_Toc168909411" w:history="1">
            <w:r w:rsidRPr="009F0191">
              <w:rPr>
                <w:rStyle w:val="Hyperlink"/>
                <w:noProof/>
              </w:rPr>
              <w:t>Pets</w:t>
            </w:r>
            <w:r>
              <w:rPr>
                <w:noProof/>
                <w:webHidden/>
              </w:rPr>
              <w:tab/>
            </w:r>
            <w:r>
              <w:rPr>
                <w:noProof/>
                <w:webHidden/>
              </w:rPr>
              <w:fldChar w:fldCharType="begin"/>
            </w:r>
            <w:r>
              <w:rPr>
                <w:noProof/>
                <w:webHidden/>
              </w:rPr>
              <w:instrText xml:space="preserve"> PAGEREF _Toc168909411 \h </w:instrText>
            </w:r>
            <w:r>
              <w:rPr>
                <w:noProof/>
                <w:webHidden/>
              </w:rPr>
            </w:r>
            <w:r>
              <w:rPr>
                <w:noProof/>
                <w:webHidden/>
              </w:rPr>
              <w:fldChar w:fldCharType="separate"/>
            </w:r>
            <w:r w:rsidR="00162890">
              <w:rPr>
                <w:noProof/>
                <w:webHidden/>
              </w:rPr>
              <w:t>12</w:t>
            </w:r>
            <w:r>
              <w:rPr>
                <w:noProof/>
                <w:webHidden/>
              </w:rPr>
              <w:fldChar w:fldCharType="end"/>
            </w:r>
          </w:hyperlink>
        </w:p>
        <w:p w14:paraId="5B04002D" w14:textId="0254C57C" w:rsidR="000F6771" w:rsidRDefault="000F6771">
          <w:pPr>
            <w:pStyle w:val="TOC2"/>
            <w:tabs>
              <w:tab w:val="right" w:leader="dot" w:pos="9530"/>
            </w:tabs>
            <w:rPr>
              <w:noProof/>
            </w:rPr>
          </w:pPr>
          <w:hyperlink w:anchor="_Toc168909412" w:history="1">
            <w:r w:rsidRPr="009F0191">
              <w:rPr>
                <w:rStyle w:val="Hyperlink"/>
                <w:noProof/>
              </w:rPr>
              <w:t>Respect/Courtesy</w:t>
            </w:r>
            <w:r>
              <w:rPr>
                <w:noProof/>
                <w:webHidden/>
              </w:rPr>
              <w:tab/>
            </w:r>
            <w:r>
              <w:rPr>
                <w:noProof/>
                <w:webHidden/>
              </w:rPr>
              <w:fldChar w:fldCharType="begin"/>
            </w:r>
            <w:r>
              <w:rPr>
                <w:noProof/>
                <w:webHidden/>
              </w:rPr>
              <w:instrText xml:space="preserve"> PAGEREF _Toc168909412 \h </w:instrText>
            </w:r>
            <w:r>
              <w:rPr>
                <w:noProof/>
                <w:webHidden/>
              </w:rPr>
            </w:r>
            <w:r>
              <w:rPr>
                <w:noProof/>
                <w:webHidden/>
              </w:rPr>
              <w:fldChar w:fldCharType="separate"/>
            </w:r>
            <w:r w:rsidR="00162890">
              <w:rPr>
                <w:noProof/>
                <w:webHidden/>
              </w:rPr>
              <w:t>12</w:t>
            </w:r>
            <w:r>
              <w:rPr>
                <w:noProof/>
                <w:webHidden/>
              </w:rPr>
              <w:fldChar w:fldCharType="end"/>
            </w:r>
          </w:hyperlink>
        </w:p>
        <w:p w14:paraId="4387B449" w14:textId="00FC8689" w:rsidR="000F6771" w:rsidRDefault="000F6771">
          <w:pPr>
            <w:pStyle w:val="TOC2"/>
            <w:tabs>
              <w:tab w:val="right" w:leader="dot" w:pos="9530"/>
            </w:tabs>
            <w:rPr>
              <w:noProof/>
            </w:rPr>
          </w:pPr>
          <w:hyperlink w:anchor="_Toc168909413" w:history="1">
            <w:r w:rsidRPr="009F0191">
              <w:rPr>
                <w:rStyle w:val="Hyperlink"/>
                <w:noProof/>
              </w:rPr>
              <w:t>Service Animals or ESAs</w:t>
            </w:r>
            <w:r>
              <w:rPr>
                <w:noProof/>
                <w:webHidden/>
              </w:rPr>
              <w:tab/>
            </w:r>
            <w:r>
              <w:rPr>
                <w:noProof/>
                <w:webHidden/>
              </w:rPr>
              <w:fldChar w:fldCharType="begin"/>
            </w:r>
            <w:r>
              <w:rPr>
                <w:noProof/>
                <w:webHidden/>
              </w:rPr>
              <w:instrText xml:space="preserve"> PAGEREF _Toc168909413 \h </w:instrText>
            </w:r>
            <w:r>
              <w:rPr>
                <w:noProof/>
                <w:webHidden/>
              </w:rPr>
            </w:r>
            <w:r>
              <w:rPr>
                <w:noProof/>
                <w:webHidden/>
              </w:rPr>
              <w:fldChar w:fldCharType="separate"/>
            </w:r>
            <w:r w:rsidR="00162890">
              <w:rPr>
                <w:noProof/>
                <w:webHidden/>
              </w:rPr>
              <w:t>13</w:t>
            </w:r>
            <w:r>
              <w:rPr>
                <w:noProof/>
                <w:webHidden/>
              </w:rPr>
              <w:fldChar w:fldCharType="end"/>
            </w:r>
          </w:hyperlink>
        </w:p>
        <w:p w14:paraId="481C2A9D" w14:textId="15CCB82E" w:rsidR="000F6771" w:rsidRDefault="000F6771">
          <w:pPr>
            <w:pStyle w:val="TOC2"/>
            <w:tabs>
              <w:tab w:val="right" w:leader="dot" w:pos="9530"/>
            </w:tabs>
            <w:rPr>
              <w:noProof/>
            </w:rPr>
          </w:pPr>
          <w:hyperlink w:anchor="_Toc168909414" w:history="1">
            <w:r w:rsidRPr="009F0191">
              <w:rPr>
                <w:rStyle w:val="Hyperlink"/>
                <w:noProof/>
              </w:rPr>
              <w:t>Termination of Rental Contract</w:t>
            </w:r>
            <w:r>
              <w:rPr>
                <w:noProof/>
                <w:webHidden/>
              </w:rPr>
              <w:tab/>
            </w:r>
            <w:r>
              <w:rPr>
                <w:noProof/>
                <w:webHidden/>
              </w:rPr>
              <w:fldChar w:fldCharType="begin"/>
            </w:r>
            <w:r>
              <w:rPr>
                <w:noProof/>
                <w:webHidden/>
              </w:rPr>
              <w:instrText xml:space="preserve"> PAGEREF _Toc168909414 \h </w:instrText>
            </w:r>
            <w:r>
              <w:rPr>
                <w:noProof/>
                <w:webHidden/>
              </w:rPr>
            </w:r>
            <w:r>
              <w:rPr>
                <w:noProof/>
                <w:webHidden/>
              </w:rPr>
              <w:fldChar w:fldCharType="separate"/>
            </w:r>
            <w:r w:rsidR="00162890">
              <w:rPr>
                <w:noProof/>
                <w:webHidden/>
              </w:rPr>
              <w:t>13</w:t>
            </w:r>
            <w:r>
              <w:rPr>
                <w:noProof/>
                <w:webHidden/>
              </w:rPr>
              <w:fldChar w:fldCharType="end"/>
            </w:r>
          </w:hyperlink>
        </w:p>
        <w:p w14:paraId="7B9B978F" w14:textId="65285E28" w:rsidR="000F6771" w:rsidRDefault="000F6771">
          <w:pPr>
            <w:pStyle w:val="TOC2"/>
            <w:tabs>
              <w:tab w:val="right" w:leader="dot" w:pos="9530"/>
            </w:tabs>
            <w:rPr>
              <w:noProof/>
            </w:rPr>
          </w:pPr>
          <w:hyperlink w:anchor="_Toc168909415" w:history="1">
            <w:r w:rsidRPr="009F0191">
              <w:rPr>
                <w:rStyle w:val="Hyperlink"/>
                <w:noProof/>
              </w:rPr>
              <w:t>Vehicle and Parking Policy</w:t>
            </w:r>
            <w:r>
              <w:rPr>
                <w:noProof/>
                <w:webHidden/>
              </w:rPr>
              <w:tab/>
            </w:r>
            <w:r>
              <w:rPr>
                <w:noProof/>
                <w:webHidden/>
              </w:rPr>
              <w:fldChar w:fldCharType="begin"/>
            </w:r>
            <w:r>
              <w:rPr>
                <w:noProof/>
                <w:webHidden/>
              </w:rPr>
              <w:instrText xml:space="preserve"> PAGEREF _Toc168909415 \h </w:instrText>
            </w:r>
            <w:r>
              <w:rPr>
                <w:noProof/>
                <w:webHidden/>
              </w:rPr>
            </w:r>
            <w:r>
              <w:rPr>
                <w:noProof/>
                <w:webHidden/>
              </w:rPr>
              <w:fldChar w:fldCharType="separate"/>
            </w:r>
            <w:r w:rsidR="00162890">
              <w:rPr>
                <w:noProof/>
                <w:webHidden/>
              </w:rPr>
              <w:t>14</w:t>
            </w:r>
            <w:r>
              <w:rPr>
                <w:noProof/>
                <w:webHidden/>
              </w:rPr>
              <w:fldChar w:fldCharType="end"/>
            </w:r>
          </w:hyperlink>
        </w:p>
        <w:p w14:paraId="1B123094" w14:textId="1C79AD63" w:rsidR="000F6771" w:rsidRDefault="000F6771">
          <w:pPr>
            <w:pStyle w:val="TOC1"/>
            <w:tabs>
              <w:tab w:val="right" w:leader="dot" w:pos="9530"/>
            </w:tabs>
            <w:rPr>
              <w:noProof/>
            </w:rPr>
          </w:pPr>
          <w:hyperlink w:anchor="_Toc168909416" w:history="1">
            <w:r w:rsidRPr="009F0191">
              <w:rPr>
                <w:rStyle w:val="Hyperlink"/>
                <w:noProof/>
              </w:rPr>
              <w:t>Your Living Area</w:t>
            </w:r>
            <w:r>
              <w:rPr>
                <w:noProof/>
                <w:webHidden/>
              </w:rPr>
              <w:tab/>
            </w:r>
            <w:r>
              <w:rPr>
                <w:noProof/>
                <w:webHidden/>
              </w:rPr>
              <w:fldChar w:fldCharType="begin"/>
            </w:r>
            <w:r>
              <w:rPr>
                <w:noProof/>
                <w:webHidden/>
              </w:rPr>
              <w:instrText xml:space="preserve"> PAGEREF _Toc168909416 \h </w:instrText>
            </w:r>
            <w:r>
              <w:rPr>
                <w:noProof/>
                <w:webHidden/>
              </w:rPr>
            </w:r>
            <w:r>
              <w:rPr>
                <w:noProof/>
                <w:webHidden/>
              </w:rPr>
              <w:fldChar w:fldCharType="separate"/>
            </w:r>
            <w:r w:rsidR="00162890">
              <w:rPr>
                <w:noProof/>
                <w:webHidden/>
              </w:rPr>
              <w:t>15</w:t>
            </w:r>
            <w:r>
              <w:rPr>
                <w:noProof/>
                <w:webHidden/>
              </w:rPr>
              <w:fldChar w:fldCharType="end"/>
            </w:r>
          </w:hyperlink>
        </w:p>
        <w:p w14:paraId="23DE5956" w14:textId="52176849" w:rsidR="000F6771" w:rsidRDefault="000F6771">
          <w:pPr>
            <w:pStyle w:val="TOC2"/>
            <w:tabs>
              <w:tab w:val="right" w:leader="dot" w:pos="9530"/>
            </w:tabs>
            <w:rPr>
              <w:noProof/>
            </w:rPr>
          </w:pPr>
          <w:hyperlink w:anchor="_Toc168909417" w:history="1">
            <w:r w:rsidRPr="009F0191">
              <w:rPr>
                <w:rStyle w:val="Hyperlink"/>
                <w:noProof/>
              </w:rPr>
              <w:t>Bulletin Boards</w:t>
            </w:r>
            <w:r>
              <w:rPr>
                <w:noProof/>
                <w:webHidden/>
              </w:rPr>
              <w:tab/>
            </w:r>
            <w:r>
              <w:rPr>
                <w:noProof/>
                <w:webHidden/>
              </w:rPr>
              <w:fldChar w:fldCharType="begin"/>
            </w:r>
            <w:r>
              <w:rPr>
                <w:noProof/>
                <w:webHidden/>
              </w:rPr>
              <w:instrText xml:space="preserve"> PAGEREF _Toc168909417 \h </w:instrText>
            </w:r>
            <w:r>
              <w:rPr>
                <w:noProof/>
                <w:webHidden/>
              </w:rPr>
            </w:r>
            <w:r>
              <w:rPr>
                <w:noProof/>
                <w:webHidden/>
              </w:rPr>
              <w:fldChar w:fldCharType="separate"/>
            </w:r>
            <w:r w:rsidR="00162890">
              <w:rPr>
                <w:noProof/>
                <w:webHidden/>
              </w:rPr>
              <w:t>15</w:t>
            </w:r>
            <w:r>
              <w:rPr>
                <w:noProof/>
                <w:webHidden/>
              </w:rPr>
              <w:fldChar w:fldCharType="end"/>
            </w:r>
          </w:hyperlink>
        </w:p>
        <w:p w14:paraId="2415FB3B" w14:textId="4F6DB5E3" w:rsidR="000F6771" w:rsidRDefault="000F6771">
          <w:pPr>
            <w:pStyle w:val="TOC2"/>
            <w:tabs>
              <w:tab w:val="right" w:leader="dot" w:pos="9530"/>
            </w:tabs>
            <w:rPr>
              <w:noProof/>
            </w:rPr>
          </w:pPr>
          <w:hyperlink w:anchor="_Toc168909418" w:history="1">
            <w:r w:rsidRPr="009F0191">
              <w:rPr>
                <w:rStyle w:val="Hyperlink"/>
                <w:noProof/>
              </w:rPr>
              <w:t>Community Room</w:t>
            </w:r>
            <w:r>
              <w:rPr>
                <w:noProof/>
                <w:webHidden/>
              </w:rPr>
              <w:tab/>
            </w:r>
            <w:r>
              <w:rPr>
                <w:noProof/>
                <w:webHidden/>
              </w:rPr>
              <w:fldChar w:fldCharType="begin"/>
            </w:r>
            <w:r>
              <w:rPr>
                <w:noProof/>
                <w:webHidden/>
              </w:rPr>
              <w:instrText xml:space="preserve"> PAGEREF _Toc168909418 \h </w:instrText>
            </w:r>
            <w:r>
              <w:rPr>
                <w:noProof/>
                <w:webHidden/>
              </w:rPr>
            </w:r>
            <w:r>
              <w:rPr>
                <w:noProof/>
                <w:webHidden/>
              </w:rPr>
              <w:fldChar w:fldCharType="separate"/>
            </w:r>
            <w:r w:rsidR="00162890">
              <w:rPr>
                <w:noProof/>
                <w:webHidden/>
              </w:rPr>
              <w:t>15</w:t>
            </w:r>
            <w:r>
              <w:rPr>
                <w:noProof/>
                <w:webHidden/>
              </w:rPr>
              <w:fldChar w:fldCharType="end"/>
            </w:r>
          </w:hyperlink>
        </w:p>
        <w:p w14:paraId="7A53C8BE" w14:textId="5A43FD90" w:rsidR="000F6771" w:rsidRDefault="000F6771">
          <w:pPr>
            <w:pStyle w:val="TOC2"/>
            <w:tabs>
              <w:tab w:val="right" w:leader="dot" w:pos="9530"/>
            </w:tabs>
            <w:rPr>
              <w:noProof/>
            </w:rPr>
          </w:pPr>
          <w:hyperlink w:anchor="_Toc168909419" w:history="1">
            <w:r w:rsidRPr="009F0191">
              <w:rPr>
                <w:rStyle w:val="Hyperlink"/>
                <w:noProof/>
              </w:rPr>
              <w:t>Interim Housing</w:t>
            </w:r>
            <w:r>
              <w:rPr>
                <w:noProof/>
                <w:webHidden/>
              </w:rPr>
              <w:tab/>
            </w:r>
            <w:r>
              <w:rPr>
                <w:noProof/>
                <w:webHidden/>
              </w:rPr>
              <w:fldChar w:fldCharType="begin"/>
            </w:r>
            <w:r>
              <w:rPr>
                <w:noProof/>
                <w:webHidden/>
              </w:rPr>
              <w:instrText xml:space="preserve"> PAGEREF _Toc168909419 \h </w:instrText>
            </w:r>
            <w:r>
              <w:rPr>
                <w:noProof/>
                <w:webHidden/>
              </w:rPr>
            </w:r>
            <w:r>
              <w:rPr>
                <w:noProof/>
                <w:webHidden/>
              </w:rPr>
              <w:fldChar w:fldCharType="separate"/>
            </w:r>
            <w:r w:rsidR="00162890">
              <w:rPr>
                <w:noProof/>
                <w:webHidden/>
              </w:rPr>
              <w:t>15</w:t>
            </w:r>
            <w:r>
              <w:rPr>
                <w:noProof/>
                <w:webHidden/>
              </w:rPr>
              <w:fldChar w:fldCharType="end"/>
            </w:r>
          </w:hyperlink>
        </w:p>
        <w:p w14:paraId="7B4917B5" w14:textId="685DD5F7" w:rsidR="000F6771" w:rsidRDefault="000F6771">
          <w:pPr>
            <w:pStyle w:val="TOC2"/>
            <w:tabs>
              <w:tab w:val="right" w:leader="dot" w:pos="9530"/>
            </w:tabs>
            <w:rPr>
              <w:noProof/>
            </w:rPr>
          </w:pPr>
          <w:hyperlink w:anchor="_Toc168909420" w:history="1">
            <w:r w:rsidRPr="009F0191">
              <w:rPr>
                <w:rStyle w:val="Hyperlink"/>
                <w:noProof/>
              </w:rPr>
              <w:t>Laundry Facilities</w:t>
            </w:r>
            <w:r>
              <w:rPr>
                <w:noProof/>
                <w:webHidden/>
              </w:rPr>
              <w:tab/>
            </w:r>
            <w:r>
              <w:rPr>
                <w:noProof/>
                <w:webHidden/>
              </w:rPr>
              <w:fldChar w:fldCharType="begin"/>
            </w:r>
            <w:r>
              <w:rPr>
                <w:noProof/>
                <w:webHidden/>
              </w:rPr>
              <w:instrText xml:space="preserve"> PAGEREF _Toc168909420 \h </w:instrText>
            </w:r>
            <w:r>
              <w:rPr>
                <w:noProof/>
                <w:webHidden/>
              </w:rPr>
            </w:r>
            <w:r>
              <w:rPr>
                <w:noProof/>
                <w:webHidden/>
              </w:rPr>
              <w:fldChar w:fldCharType="separate"/>
            </w:r>
            <w:r w:rsidR="00162890">
              <w:rPr>
                <w:noProof/>
                <w:webHidden/>
              </w:rPr>
              <w:t>15</w:t>
            </w:r>
            <w:r>
              <w:rPr>
                <w:noProof/>
                <w:webHidden/>
              </w:rPr>
              <w:fldChar w:fldCharType="end"/>
            </w:r>
          </w:hyperlink>
        </w:p>
        <w:p w14:paraId="3E1F702B" w14:textId="09A44E8E" w:rsidR="000F6771" w:rsidRDefault="000F6771">
          <w:pPr>
            <w:pStyle w:val="TOC2"/>
            <w:tabs>
              <w:tab w:val="right" w:leader="dot" w:pos="9530"/>
            </w:tabs>
            <w:rPr>
              <w:noProof/>
            </w:rPr>
          </w:pPr>
          <w:hyperlink w:anchor="_Toc168909421" w:history="1">
            <w:r w:rsidRPr="009F0191">
              <w:rPr>
                <w:rStyle w:val="Hyperlink"/>
                <w:noProof/>
              </w:rPr>
              <w:t>Health &amp; Safety Checks</w:t>
            </w:r>
            <w:r>
              <w:rPr>
                <w:noProof/>
                <w:webHidden/>
              </w:rPr>
              <w:tab/>
            </w:r>
            <w:r>
              <w:rPr>
                <w:noProof/>
                <w:webHidden/>
              </w:rPr>
              <w:fldChar w:fldCharType="begin"/>
            </w:r>
            <w:r>
              <w:rPr>
                <w:noProof/>
                <w:webHidden/>
              </w:rPr>
              <w:instrText xml:space="preserve"> PAGEREF _Toc168909421 \h </w:instrText>
            </w:r>
            <w:r>
              <w:rPr>
                <w:noProof/>
                <w:webHidden/>
              </w:rPr>
            </w:r>
            <w:r>
              <w:rPr>
                <w:noProof/>
                <w:webHidden/>
              </w:rPr>
              <w:fldChar w:fldCharType="separate"/>
            </w:r>
            <w:r w:rsidR="00162890">
              <w:rPr>
                <w:noProof/>
                <w:webHidden/>
              </w:rPr>
              <w:t>16</w:t>
            </w:r>
            <w:r>
              <w:rPr>
                <w:noProof/>
                <w:webHidden/>
              </w:rPr>
              <w:fldChar w:fldCharType="end"/>
            </w:r>
          </w:hyperlink>
        </w:p>
        <w:p w14:paraId="571EED5F" w14:textId="1312A68E" w:rsidR="000F6771" w:rsidRDefault="000F6771">
          <w:pPr>
            <w:pStyle w:val="TOC1"/>
            <w:tabs>
              <w:tab w:val="right" w:leader="dot" w:pos="9530"/>
            </w:tabs>
            <w:rPr>
              <w:noProof/>
            </w:rPr>
          </w:pPr>
          <w:hyperlink w:anchor="_Toc168909422" w:history="1">
            <w:r w:rsidRPr="009F0191">
              <w:rPr>
                <w:rStyle w:val="Hyperlink"/>
                <w:noProof/>
              </w:rPr>
              <w:t>Safety &amp; Security</w:t>
            </w:r>
            <w:r>
              <w:rPr>
                <w:noProof/>
                <w:webHidden/>
              </w:rPr>
              <w:tab/>
            </w:r>
            <w:r>
              <w:rPr>
                <w:noProof/>
                <w:webHidden/>
              </w:rPr>
              <w:fldChar w:fldCharType="begin"/>
            </w:r>
            <w:r>
              <w:rPr>
                <w:noProof/>
                <w:webHidden/>
              </w:rPr>
              <w:instrText xml:space="preserve"> PAGEREF _Toc168909422 \h </w:instrText>
            </w:r>
            <w:r>
              <w:rPr>
                <w:noProof/>
                <w:webHidden/>
              </w:rPr>
            </w:r>
            <w:r>
              <w:rPr>
                <w:noProof/>
                <w:webHidden/>
              </w:rPr>
              <w:fldChar w:fldCharType="separate"/>
            </w:r>
            <w:r w:rsidR="00162890">
              <w:rPr>
                <w:noProof/>
                <w:webHidden/>
              </w:rPr>
              <w:t>16</w:t>
            </w:r>
            <w:r>
              <w:rPr>
                <w:noProof/>
                <w:webHidden/>
              </w:rPr>
              <w:fldChar w:fldCharType="end"/>
            </w:r>
          </w:hyperlink>
        </w:p>
        <w:p w14:paraId="588547DA" w14:textId="1DF20D6A" w:rsidR="000F6771" w:rsidRDefault="000F6771">
          <w:pPr>
            <w:pStyle w:val="TOC2"/>
            <w:tabs>
              <w:tab w:val="right" w:leader="dot" w:pos="9530"/>
            </w:tabs>
            <w:rPr>
              <w:noProof/>
            </w:rPr>
          </w:pPr>
          <w:hyperlink w:anchor="_Toc168909423" w:history="1">
            <w:r w:rsidRPr="009F0191">
              <w:rPr>
                <w:rStyle w:val="Hyperlink"/>
                <w:rFonts w:ascii="Cambria" w:hAnsi="Cambria" w:cs="Times New Roman"/>
                <w:noProof/>
              </w:rPr>
              <w:t>Emergencies</w:t>
            </w:r>
            <w:r>
              <w:rPr>
                <w:noProof/>
                <w:webHidden/>
              </w:rPr>
              <w:tab/>
            </w:r>
            <w:r>
              <w:rPr>
                <w:noProof/>
                <w:webHidden/>
              </w:rPr>
              <w:fldChar w:fldCharType="begin"/>
            </w:r>
            <w:r>
              <w:rPr>
                <w:noProof/>
                <w:webHidden/>
              </w:rPr>
              <w:instrText xml:space="preserve"> PAGEREF _Toc168909423 \h </w:instrText>
            </w:r>
            <w:r>
              <w:rPr>
                <w:noProof/>
                <w:webHidden/>
              </w:rPr>
            </w:r>
            <w:r>
              <w:rPr>
                <w:noProof/>
                <w:webHidden/>
              </w:rPr>
              <w:fldChar w:fldCharType="separate"/>
            </w:r>
            <w:r w:rsidR="00162890">
              <w:rPr>
                <w:noProof/>
                <w:webHidden/>
              </w:rPr>
              <w:t>16</w:t>
            </w:r>
            <w:r>
              <w:rPr>
                <w:noProof/>
                <w:webHidden/>
              </w:rPr>
              <w:fldChar w:fldCharType="end"/>
            </w:r>
          </w:hyperlink>
        </w:p>
        <w:p w14:paraId="0C225715" w14:textId="1BB132B9" w:rsidR="000F6771" w:rsidRDefault="000F6771">
          <w:pPr>
            <w:pStyle w:val="TOC2"/>
            <w:tabs>
              <w:tab w:val="right" w:leader="dot" w:pos="9530"/>
            </w:tabs>
            <w:rPr>
              <w:noProof/>
            </w:rPr>
          </w:pPr>
          <w:hyperlink w:anchor="_Toc168909424" w:history="1">
            <w:r w:rsidRPr="009F0191">
              <w:rPr>
                <w:rStyle w:val="Hyperlink"/>
                <w:noProof/>
              </w:rPr>
              <w:t>Fire Alarms</w:t>
            </w:r>
            <w:r>
              <w:rPr>
                <w:noProof/>
                <w:webHidden/>
              </w:rPr>
              <w:tab/>
            </w:r>
            <w:r>
              <w:rPr>
                <w:noProof/>
                <w:webHidden/>
              </w:rPr>
              <w:fldChar w:fldCharType="begin"/>
            </w:r>
            <w:r>
              <w:rPr>
                <w:noProof/>
                <w:webHidden/>
              </w:rPr>
              <w:instrText xml:space="preserve"> PAGEREF _Toc168909424 \h </w:instrText>
            </w:r>
            <w:r>
              <w:rPr>
                <w:noProof/>
                <w:webHidden/>
              </w:rPr>
            </w:r>
            <w:r>
              <w:rPr>
                <w:noProof/>
                <w:webHidden/>
              </w:rPr>
              <w:fldChar w:fldCharType="separate"/>
            </w:r>
            <w:r w:rsidR="00162890">
              <w:rPr>
                <w:noProof/>
                <w:webHidden/>
              </w:rPr>
              <w:t>16</w:t>
            </w:r>
            <w:r>
              <w:rPr>
                <w:noProof/>
                <w:webHidden/>
              </w:rPr>
              <w:fldChar w:fldCharType="end"/>
            </w:r>
          </w:hyperlink>
        </w:p>
        <w:p w14:paraId="1C736ECA" w14:textId="582A7AC3" w:rsidR="000F6771" w:rsidRDefault="000F6771">
          <w:pPr>
            <w:pStyle w:val="TOC1"/>
            <w:tabs>
              <w:tab w:val="right" w:leader="dot" w:pos="9530"/>
            </w:tabs>
            <w:rPr>
              <w:noProof/>
            </w:rPr>
          </w:pPr>
          <w:hyperlink w:anchor="_Toc168909425" w:history="1">
            <w:r w:rsidRPr="009F0191">
              <w:rPr>
                <w:rStyle w:val="Hyperlink"/>
                <w:noProof/>
              </w:rPr>
              <w:t>Services</w:t>
            </w:r>
            <w:r>
              <w:rPr>
                <w:noProof/>
                <w:webHidden/>
              </w:rPr>
              <w:tab/>
            </w:r>
            <w:r>
              <w:rPr>
                <w:noProof/>
                <w:webHidden/>
              </w:rPr>
              <w:fldChar w:fldCharType="begin"/>
            </w:r>
            <w:r>
              <w:rPr>
                <w:noProof/>
                <w:webHidden/>
              </w:rPr>
              <w:instrText xml:space="preserve"> PAGEREF _Toc168909425 \h </w:instrText>
            </w:r>
            <w:r>
              <w:rPr>
                <w:noProof/>
                <w:webHidden/>
              </w:rPr>
            </w:r>
            <w:r>
              <w:rPr>
                <w:noProof/>
                <w:webHidden/>
              </w:rPr>
              <w:fldChar w:fldCharType="separate"/>
            </w:r>
            <w:r w:rsidR="00162890">
              <w:rPr>
                <w:noProof/>
                <w:webHidden/>
              </w:rPr>
              <w:t>17</w:t>
            </w:r>
            <w:r>
              <w:rPr>
                <w:noProof/>
                <w:webHidden/>
              </w:rPr>
              <w:fldChar w:fldCharType="end"/>
            </w:r>
          </w:hyperlink>
        </w:p>
        <w:p w14:paraId="136DEAAA" w14:textId="534DBB78" w:rsidR="000F6771" w:rsidRDefault="000F6771">
          <w:pPr>
            <w:pStyle w:val="TOC2"/>
            <w:tabs>
              <w:tab w:val="right" w:leader="dot" w:pos="9530"/>
            </w:tabs>
            <w:rPr>
              <w:noProof/>
            </w:rPr>
          </w:pPr>
          <w:hyperlink w:anchor="_Toc168909426" w:history="1">
            <w:r w:rsidRPr="009F0191">
              <w:rPr>
                <w:rStyle w:val="Hyperlink"/>
                <w:noProof/>
              </w:rPr>
              <w:t>Mail Service</w:t>
            </w:r>
            <w:r>
              <w:rPr>
                <w:noProof/>
                <w:webHidden/>
              </w:rPr>
              <w:tab/>
            </w:r>
            <w:r>
              <w:rPr>
                <w:noProof/>
                <w:webHidden/>
              </w:rPr>
              <w:fldChar w:fldCharType="begin"/>
            </w:r>
            <w:r>
              <w:rPr>
                <w:noProof/>
                <w:webHidden/>
              </w:rPr>
              <w:instrText xml:space="preserve"> PAGEREF _Toc168909426 \h </w:instrText>
            </w:r>
            <w:r>
              <w:rPr>
                <w:noProof/>
                <w:webHidden/>
              </w:rPr>
            </w:r>
            <w:r>
              <w:rPr>
                <w:noProof/>
                <w:webHidden/>
              </w:rPr>
              <w:fldChar w:fldCharType="separate"/>
            </w:r>
            <w:r w:rsidR="00162890">
              <w:rPr>
                <w:noProof/>
                <w:webHidden/>
              </w:rPr>
              <w:t>17</w:t>
            </w:r>
            <w:r>
              <w:rPr>
                <w:noProof/>
                <w:webHidden/>
              </w:rPr>
              <w:fldChar w:fldCharType="end"/>
            </w:r>
          </w:hyperlink>
        </w:p>
        <w:p w14:paraId="7AD046D5" w14:textId="59D49EAF" w:rsidR="000F6771" w:rsidRDefault="000F6771">
          <w:pPr>
            <w:pStyle w:val="TOC2"/>
            <w:tabs>
              <w:tab w:val="right" w:leader="dot" w:pos="9530"/>
            </w:tabs>
            <w:rPr>
              <w:noProof/>
            </w:rPr>
          </w:pPr>
          <w:hyperlink w:anchor="_Toc168909427" w:history="1">
            <w:r w:rsidRPr="009F0191">
              <w:rPr>
                <w:rStyle w:val="Hyperlink"/>
                <w:noProof/>
              </w:rPr>
              <w:t>Maintenance</w:t>
            </w:r>
            <w:r>
              <w:rPr>
                <w:noProof/>
                <w:webHidden/>
              </w:rPr>
              <w:tab/>
            </w:r>
            <w:r>
              <w:rPr>
                <w:noProof/>
                <w:webHidden/>
              </w:rPr>
              <w:fldChar w:fldCharType="begin"/>
            </w:r>
            <w:r>
              <w:rPr>
                <w:noProof/>
                <w:webHidden/>
              </w:rPr>
              <w:instrText xml:space="preserve"> PAGEREF _Toc168909427 \h </w:instrText>
            </w:r>
            <w:r>
              <w:rPr>
                <w:noProof/>
                <w:webHidden/>
              </w:rPr>
            </w:r>
            <w:r>
              <w:rPr>
                <w:noProof/>
                <w:webHidden/>
              </w:rPr>
              <w:fldChar w:fldCharType="separate"/>
            </w:r>
            <w:r w:rsidR="00162890">
              <w:rPr>
                <w:noProof/>
                <w:webHidden/>
              </w:rPr>
              <w:t>17</w:t>
            </w:r>
            <w:r>
              <w:rPr>
                <w:noProof/>
                <w:webHidden/>
              </w:rPr>
              <w:fldChar w:fldCharType="end"/>
            </w:r>
          </w:hyperlink>
        </w:p>
        <w:p w14:paraId="233A59BC" w14:textId="292C585E" w:rsidR="000F6771" w:rsidRDefault="000F6771">
          <w:pPr>
            <w:pStyle w:val="TOC2"/>
            <w:tabs>
              <w:tab w:val="right" w:leader="dot" w:pos="9530"/>
            </w:tabs>
            <w:rPr>
              <w:noProof/>
            </w:rPr>
          </w:pPr>
          <w:hyperlink w:anchor="_Toc168909428" w:history="1">
            <w:r w:rsidRPr="009F0191">
              <w:rPr>
                <w:rStyle w:val="Hyperlink"/>
                <w:noProof/>
              </w:rPr>
              <w:t>Storage</w:t>
            </w:r>
            <w:r>
              <w:rPr>
                <w:noProof/>
                <w:webHidden/>
              </w:rPr>
              <w:tab/>
            </w:r>
            <w:r>
              <w:rPr>
                <w:noProof/>
                <w:webHidden/>
              </w:rPr>
              <w:fldChar w:fldCharType="begin"/>
            </w:r>
            <w:r>
              <w:rPr>
                <w:noProof/>
                <w:webHidden/>
              </w:rPr>
              <w:instrText xml:space="preserve"> PAGEREF _Toc168909428 \h </w:instrText>
            </w:r>
            <w:r>
              <w:rPr>
                <w:noProof/>
                <w:webHidden/>
              </w:rPr>
            </w:r>
            <w:r>
              <w:rPr>
                <w:noProof/>
                <w:webHidden/>
              </w:rPr>
              <w:fldChar w:fldCharType="separate"/>
            </w:r>
            <w:r w:rsidR="00162890">
              <w:rPr>
                <w:noProof/>
                <w:webHidden/>
              </w:rPr>
              <w:t>18</w:t>
            </w:r>
            <w:r>
              <w:rPr>
                <w:noProof/>
                <w:webHidden/>
              </w:rPr>
              <w:fldChar w:fldCharType="end"/>
            </w:r>
          </w:hyperlink>
        </w:p>
        <w:p w14:paraId="10913A9F" w14:textId="2C612508" w:rsidR="000F6771" w:rsidRDefault="000F6771">
          <w:pPr>
            <w:pStyle w:val="TOC1"/>
            <w:tabs>
              <w:tab w:val="right" w:leader="dot" w:pos="9530"/>
            </w:tabs>
            <w:rPr>
              <w:noProof/>
            </w:rPr>
          </w:pPr>
          <w:hyperlink w:anchor="_Toc168909429" w:history="1">
            <w:r w:rsidRPr="009F0191">
              <w:rPr>
                <w:rStyle w:val="Hyperlink"/>
                <w:noProof/>
              </w:rPr>
              <w:t>Odds &amp; Ends</w:t>
            </w:r>
            <w:r>
              <w:rPr>
                <w:noProof/>
                <w:webHidden/>
              </w:rPr>
              <w:tab/>
            </w:r>
            <w:r>
              <w:rPr>
                <w:noProof/>
                <w:webHidden/>
              </w:rPr>
              <w:fldChar w:fldCharType="begin"/>
            </w:r>
            <w:r>
              <w:rPr>
                <w:noProof/>
                <w:webHidden/>
              </w:rPr>
              <w:instrText xml:space="preserve"> PAGEREF _Toc168909429 \h </w:instrText>
            </w:r>
            <w:r>
              <w:rPr>
                <w:noProof/>
                <w:webHidden/>
              </w:rPr>
            </w:r>
            <w:r>
              <w:rPr>
                <w:noProof/>
                <w:webHidden/>
              </w:rPr>
              <w:fldChar w:fldCharType="separate"/>
            </w:r>
            <w:r w:rsidR="00162890">
              <w:rPr>
                <w:noProof/>
                <w:webHidden/>
              </w:rPr>
              <w:t>18</w:t>
            </w:r>
            <w:r>
              <w:rPr>
                <w:noProof/>
                <w:webHidden/>
              </w:rPr>
              <w:fldChar w:fldCharType="end"/>
            </w:r>
          </w:hyperlink>
        </w:p>
        <w:p w14:paraId="2E829784" w14:textId="2EE82DFA" w:rsidR="000F6771" w:rsidRDefault="000F6771">
          <w:pPr>
            <w:pStyle w:val="TOC2"/>
            <w:tabs>
              <w:tab w:val="right" w:leader="dot" w:pos="9530"/>
            </w:tabs>
            <w:rPr>
              <w:noProof/>
            </w:rPr>
          </w:pPr>
          <w:hyperlink w:anchor="_Toc168909430" w:history="1">
            <w:r w:rsidRPr="009F0191">
              <w:rPr>
                <w:rStyle w:val="Hyperlink"/>
                <w:noProof/>
              </w:rPr>
              <w:t>Appeals</w:t>
            </w:r>
            <w:r>
              <w:rPr>
                <w:noProof/>
                <w:webHidden/>
              </w:rPr>
              <w:tab/>
            </w:r>
            <w:r>
              <w:rPr>
                <w:noProof/>
                <w:webHidden/>
              </w:rPr>
              <w:fldChar w:fldCharType="begin"/>
            </w:r>
            <w:r>
              <w:rPr>
                <w:noProof/>
                <w:webHidden/>
              </w:rPr>
              <w:instrText xml:space="preserve"> PAGEREF _Toc168909430 \h </w:instrText>
            </w:r>
            <w:r>
              <w:rPr>
                <w:noProof/>
                <w:webHidden/>
              </w:rPr>
            </w:r>
            <w:r>
              <w:rPr>
                <w:noProof/>
                <w:webHidden/>
              </w:rPr>
              <w:fldChar w:fldCharType="separate"/>
            </w:r>
            <w:r w:rsidR="00162890">
              <w:rPr>
                <w:noProof/>
                <w:webHidden/>
              </w:rPr>
              <w:t>18</w:t>
            </w:r>
            <w:r>
              <w:rPr>
                <w:noProof/>
                <w:webHidden/>
              </w:rPr>
              <w:fldChar w:fldCharType="end"/>
            </w:r>
          </w:hyperlink>
        </w:p>
        <w:p w14:paraId="62FB6DCE" w14:textId="421FA91B" w:rsidR="000F6771" w:rsidRDefault="000F6771">
          <w:pPr>
            <w:pStyle w:val="TOC2"/>
            <w:tabs>
              <w:tab w:val="right" w:leader="dot" w:pos="9530"/>
            </w:tabs>
            <w:rPr>
              <w:noProof/>
            </w:rPr>
          </w:pPr>
          <w:hyperlink w:anchor="_Toc168909431" w:history="1">
            <w:r w:rsidRPr="009F0191">
              <w:rPr>
                <w:rStyle w:val="Hyperlink"/>
                <w:noProof/>
              </w:rPr>
              <w:t>Communication</w:t>
            </w:r>
            <w:r>
              <w:rPr>
                <w:noProof/>
                <w:webHidden/>
              </w:rPr>
              <w:tab/>
            </w:r>
            <w:r>
              <w:rPr>
                <w:noProof/>
                <w:webHidden/>
              </w:rPr>
              <w:fldChar w:fldCharType="begin"/>
            </w:r>
            <w:r>
              <w:rPr>
                <w:noProof/>
                <w:webHidden/>
              </w:rPr>
              <w:instrText xml:space="preserve"> PAGEREF _Toc168909431 \h </w:instrText>
            </w:r>
            <w:r>
              <w:rPr>
                <w:noProof/>
                <w:webHidden/>
              </w:rPr>
            </w:r>
            <w:r>
              <w:rPr>
                <w:noProof/>
                <w:webHidden/>
              </w:rPr>
              <w:fldChar w:fldCharType="separate"/>
            </w:r>
            <w:r w:rsidR="00162890">
              <w:rPr>
                <w:noProof/>
                <w:webHidden/>
              </w:rPr>
              <w:t>19</w:t>
            </w:r>
            <w:r>
              <w:rPr>
                <w:noProof/>
                <w:webHidden/>
              </w:rPr>
              <w:fldChar w:fldCharType="end"/>
            </w:r>
          </w:hyperlink>
        </w:p>
        <w:p w14:paraId="2D84702B" w14:textId="42114A0C" w:rsidR="000F6771" w:rsidRDefault="000F6771">
          <w:r>
            <w:rPr>
              <w:b/>
              <w:bCs/>
              <w:noProof/>
            </w:rPr>
            <w:fldChar w:fldCharType="end"/>
          </w:r>
        </w:p>
      </w:sdtContent>
    </w:sdt>
    <w:p w14:paraId="76F454F7" w14:textId="77777777" w:rsidR="009E492F" w:rsidRDefault="009E492F" w:rsidP="00B41353"/>
    <w:p w14:paraId="659D5556" w14:textId="20E161E9" w:rsidR="009A445D" w:rsidRDefault="009A445D" w:rsidP="009A445D">
      <w:pPr>
        <w:rPr>
          <w:b/>
          <w:bCs/>
          <w:i/>
          <w:iCs/>
          <w:color w:val="C00000"/>
        </w:rPr>
      </w:pPr>
    </w:p>
    <w:p w14:paraId="20FF6A76" w14:textId="77777777" w:rsidR="000F6771" w:rsidRDefault="000F6771" w:rsidP="009A445D">
      <w:pPr>
        <w:rPr>
          <w:b/>
          <w:bCs/>
          <w:i/>
          <w:iCs/>
          <w:color w:val="C00000"/>
        </w:rPr>
      </w:pPr>
    </w:p>
    <w:p w14:paraId="0BC8CF9D" w14:textId="77777777" w:rsidR="000F6771" w:rsidRDefault="000F6771" w:rsidP="009A445D">
      <w:pPr>
        <w:rPr>
          <w:b/>
          <w:bCs/>
          <w:i/>
          <w:iCs/>
          <w:color w:val="C00000"/>
        </w:rPr>
      </w:pPr>
    </w:p>
    <w:p w14:paraId="4BB1F8B2" w14:textId="77777777" w:rsidR="000F6771" w:rsidRDefault="000F6771" w:rsidP="009A445D">
      <w:pPr>
        <w:rPr>
          <w:b/>
          <w:bCs/>
          <w:i/>
          <w:iCs/>
          <w:color w:val="C00000"/>
        </w:rPr>
      </w:pPr>
    </w:p>
    <w:p w14:paraId="333EB500" w14:textId="77777777" w:rsidR="000F6771" w:rsidRDefault="000F6771" w:rsidP="009A445D">
      <w:pPr>
        <w:rPr>
          <w:b/>
          <w:bCs/>
          <w:i/>
          <w:iCs/>
          <w:color w:val="C00000"/>
        </w:rPr>
      </w:pPr>
    </w:p>
    <w:p w14:paraId="66AF2105" w14:textId="77777777" w:rsidR="000F6771" w:rsidRPr="001E6783" w:rsidRDefault="000F6771" w:rsidP="009A445D">
      <w:pPr>
        <w:rPr>
          <w:b/>
          <w:bCs/>
          <w:color w:val="C00000"/>
        </w:rPr>
      </w:pPr>
    </w:p>
    <w:p w14:paraId="304BFA8A" w14:textId="77777777" w:rsidR="00A11AC5" w:rsidRDefault="00A11AC5" w:rsidP="009A445D">
      <w:pPr>
        <w:rPr>
          <w:rFonts w:eastAsiaTheme="minorHAnsi"/>
          <w:b/>
          <w:color w:val="44546A" w:themeColor="text2"/>
          <w:sz w:val="44"/>
          <w:szCs w:val="44"/>
        </w:rPr>
      </w:pPr>
    </w:p>
    <w:p w14:paraId="0550E9A0" w14:textId="4574E397" w:rsidR="009E492F" w:rsidRPr="00083140" w:rsidRDefault="009E492F" w:rsidP="00083140">
      <w:pPr>
        <w:pStyle w:val="Heading1"/>
      </w:pPr>
      <w:bookmarkStart w:id="0" w:name="_Toc168909378"/>
      <w:r w:rsidRPr="00083140">
        <w:lastRenderedPageBreak/>
        <w:t>Living Area Staff</w:t>
      </w:r>
      <w:bookmarkEnd w:id="0"/>
      <w:r w:rsidRPr="00083140">
        <w:t xml:space="preserve"> </w:t>
      </w:r>
    </w:p>
    <w:p w14:paraId="0C1F4425" w14:textId="77777777" w:rsidR="009E492F" w:rsidRPr="00083140" w:rsidRDefault="00A05F18" w:rsidP="00083140">
      <w:pPr>
        <w:pStyle w:val="Heading2"/>
      </w:pPr>
      <w:bookmarkStart w:id="1" w:name="_Toc168909379"/>
      <w:r w:rsidRPr="00083140">
        <w:t>Management</w:t>
      </w:r>
      <w:bookmarkEnd w:id="1"/>
    </w:p>
    <w:p w14:paraId="69D320E0" w14:textId="1544B795" w:rsidR="00A11AC5" w:rsidRDefault="00A11AC5" w:rsidP="00A11AC5">
      <w:pPr>
        <w:spacing w:after="0"/>
        <w:rPr>
          <w:rFonts w:asciiTheme="majorHAnsi" w:hAnsiTheme="majorHAnsi"/>
        </w:rPr>
      </w:pPr>
      <w:r>
        <w:rPr>
          <w:rFonts w:asciiTheme="majorHAnsi" w:hAnsiTheme="majorHAnsi"/>
        </w:rPr>
        <w:t xml:space="preserve">As a part of Student Development under the </w:t>
      </w:r>
      <w:r w:rsidR="00ED3B3E">
        <w:rPr>
          <w:rFonts w:asciiTheme="majorHAnsi" w:hAnsiTheme="majorHAnsi"/>
        </w:rPr>
        <w:t xml:space="preserve">Vice President </w:t>
      </w:r>
      <w:r>
        <w:rPr>
          <w:rFonts w:asciiTheme="majorHAnsi" w:hAnsiTheme="majorHAnsi"/>
        </w:rPr>
        <w:t>of Student Development, Northwest University Residential Life &amp; Housing is overseen by the Dean of Student</w:t>
      </w:r>
      <w:r w:rsidR="00940AE2">
        <w:rPr>
          <w:rFonts w:asciiTheme="majorHAnsi" w:hAnsiTheme="majorHAnsi"/>
        </w:rPr>
        <w:t>s</w:t>
      </w:r>
      <w:r>
        <w:rPr>
          <w:rFonts w:asciiTheme="majorHAnsi" w:hAnsiTheme="majorHAnsi"/>
        </w:rPr>
        <w:t xml:space="preserve"> and the team of Area Coordinators. </w:t>
      </w:r>
    </w:p>
    <w:p w14:paraId="63A12ECE" w14:textId="77777777" w:rsidR="00A11AC5" w:rsidRDefault="00A11AC5" w:rsidP="00A11AC5">
      <w:pPr>
        <w:spacing w:after="0"/>
        <w:rPr>
          <w:rFonts w:asciiTheme="majorHAnsi" w:hAnsiTheme="majorHAnsi"/>
        </w:rPr>
      </w:pPr>
    </w:p>
    <w:p w14:paraId="398D7139" w14:textId="62C65AB9" w:rsidR="00A11AC5" w:rsidRDefault="00A11AC5" w:rsidP="00A11AC5">
      <w:pPr>
        <w:spacing w:after="0"/>
        <w:rPr>
          <w:rFonts w:asciiTheme="majorHAnsi" w:hAnsiTheme="majorHAnsi"/>
        </w:rPr>
      </w:pPr>
      <w:r>
        <w:rPr>
          <w:rFonts w:asciiTheme="majorHAnsi" w:hAnsiTheme="majorHAnsi"/>
        </w:rPr>
        <w:t xml:space="preserve">The Student Development office is in the Pecota Student Center and is open Monday through Friday from </w:t>
      </w:r>
      <w:r w:rsidR="00ED2013">
        <w:rPr>
          <w:rFonts w:asciiTheme="majorHAnsi" w:hAnsiTheme="majorHAnsi"/>
        </w:rPr>
        <w:t>9</w:t>
      </w:r>
      <w:r>
        <w:rPr>
          <w:rFonts w:asciiTheme="majorHAnsi" w:hAnsiTheme="majorHAnsi"/>
        </w:rPr>
        <w:t>:</w:t>
      </w:r>
      <w:r w:rsidR="00ED2013">
        <w:rPr>
          <w:rFonts w:asciiTheme="majorHAnsi" w:hAnsiTheme="majorHAnsi"/>
        </w:rPr>
        <w:t>0</w:t>
      </w:r>
      <w:r>
        <w:rPr>
          <w:rFonts w:asciiTheme="majorHAnsi" w:hAnsiTheme="majorHAnsi"/>
        </w:rPr>
        <w:t>0 a.m.</w:t>
      </w:r>
      <w:r w:rsidR="00ED2013">
        <w:rPr>
          <w:rFonts w:asciiTheme="majorHAnsi" w:hAnsiTheme="majorHAnsi"/>
        </w:rPr>
        <w:t xml:space="preserve"> </w:t>
      </w:r>
      <w:r>
        <w:rPr>
          <w:rFonts w:asciiTheme="majorHAnsi" w:hAnsiTheme="majorHAnsi"/>
        </w:rPr>
        <w:t>-</w:t>
      </w:r>
      <w:r w:rsidR="00ED2013">
        <w:rPr>
          <w:rFonts w:asciiTheme="majorHAnsi" w:hAnsiTheme="majorHAnsi"/>
        </w:rPr>
        <w:t xml:space="preserve"> </w:t>
      </w:r>
      <w:r>
        <w:rPr>
          <w:rFonts w:asciiTheme="majorHAnsi" w:hAnsiTheme="majorHAnsi"/>
        </w:rPr>
        <w:t>5:</w:t>
      </w:r>
      <w:r w:rsidR="00ED2013">
        <w:rPr>
          <w:rFonts w:asciiTheme="majorHAnsi" w:hAnsiTheme="majorHAnsi"/>
        </w:rPr>
        <w:t>0</w:t>
      </w:r>
      <w:r>
        <w:rPr>
          <w:rFonts w:asciiTheme="majorHAnsi" w:hAnsiTheme="majorHAnsi"/>
        </w:rPr>
        <w:t xml:space="preserve">0 p.m. Housing information is located online at </w:t>
      </w:r>
      <w:r w:rsidRPr="00BA1330">
        <w:rPr>
          <w:rFonts w:asciiTheme="majorHAnsi" w:hAnsiTheme="majorHAnsi"/>
        </w:rPr>
        <w:t>eagle.northwestu.edu/departments/housing</w:t>
      </w:r>
      <w:r>
        <w:rPr>
          <w:rFonts w:asciiTheme="majorHAnsi" w:hAnsiTheme="majorHAnsi"/>
        </w:rPr>
        <w:t xml:space="preserve">. To contact NU Housing, email </w:t>
      </w:r>
      <w:hyperlink r:id="rId13" w:history="1">
        <w:r w:rsidRPr="005D495B">
          <w:rPr>
            <w:rStyle w:val="Hyperlink"/>
            <w:rFonts w:asciiTheme="majorHAnsi" w:hAnsiTheme="majorHAnsi"/>
          </w:rPr>
          <w:t>housing@northwestu.edu</w:t>
        </w:r>
      </w:hyperlink>
      <w:r>
        <w:rPr>
          <w:rFonts w:asciiTheme="majorHAnsi" w:hAnsiTheme="majorHAnsi"/>
        </w:rPr>
        <w:t xml:space="preserve"> or call 425-889-5334.</w:t>
      </w:r>
    </w:p>
    <w:p w14:paraId="31205649" w14:textId="77777777" w:rsidR="00BA1330" w:rsidRPr="00D97825" w:rsidRDefault="00BA1330" w:rsidP="009E492F">
      <w:pPr>
        <w:spacing w:after="0"/>
        <w:rPr>
          <w:rFonts w:asciiTheme="majorHAnsi" w:hAnsiTheme="majorHAnsi"/>
        </w:rPr>
      </w:pPr>
    </w:p>
    <w:p w14:paraId="409AF481" w14:textId="77777777" w:rsidR="00A05F18" w:rsidRPr="009A445D" w:rsidRDefault="00A05F18" w:rsidP="00083140">
      <w:pPr>
        <w:pStyle w:val="Heading2"/>
      </w:pPr>
      <w:bookmarkStart w:id="2" w:name="_Toc168909380"/>
      <w:r w:rsidRPr="009A445D">
        <w:t>Area Coordinators</w:t>
      </w:r>
      <w:bookmarkEnd w:id="2"/>
    </w:p>
    <w:p w14:paraId="13A2C55E" w14:textId="3F025F2E" w:rsidR="00CC08EA" w:rsidRDefault="00CC08EA" w:rsidP="00CC08EA">
      <w:pPr>
        <w:spacing w:after="0" w:line="240" w:lineRule="auto"/>
        <w:rPr>
          <w:rFonts w:asciiTheme="majorHAnsi" w:hAnsiTheme="majorHAnsi"/>
        </w:rPr>
      </w:pPr>
      <w:r>
        <w:rPr>
          <w:rFonts w:asciiTheme="majorHAnsi" w:hAnsiTheme="majorHAnsi"/>
        </w:rPr>
        <w:t>Area Coordinators are live-in professionals who serve full time to provide relational and administrative leadership within a living ar</w:t>
      </w:r>
      <w:r w:rsidR="00065BBE">
        <w:rPr>
          <w:rFonts w:asciiTheme="majorHAnsi" w:hAnsiTheme="majorHAnsi"/>
        </w:rPr>
        <w:t xml:space="preserve">ea </w:t>
      </w:r>
      <w:r w:rsidR="00A11AC5">
        <w:rPr>
          <w:rFonts w:asciiTheme="majorHAnsi" w:hAnsiTheme="majorHAnsi"/>
        </w:rPr>
        <w:t>to</w:t>
      </w:r>
      <w:r w:rsidR="00065BBE">
        <w:rPr>
          <w:rFonts w:asciiTheme="majorHAnsi" w:hAnsiTheme="majorHAnsi"/>
        </w:rPr>
        <w:t xml:space="preserve"> develop a Christ-centered living and </w:t>
      </w:r>
      <w:r>
        <w:rPr>
          <w:rFonts w:asciiTheme="majorHAnsi" w:hAnsiTheme="majorHAnsi"/>
        </w:rPr>
        <w:t xml:space="preserve">learning community. Some of their duties include supervision of student staff, crisis intervention, developing personal relationships with students, </w:t>
      </w:r>
      <w:r w:rsidRPr="004E5965">
        <w:rPr>
          <w:rFonts w:asciiTheme="majorHAnsi" w:hAnsiTheme="majorHAnsi"/>
        </w:rPr>
        <w:t xml:space="preserve">planning and implementing programs </w:t>
      </w:r>
      <w:r w:rsidR="0092322C" w:rsidRPr="004E5965">
        <w:rPr>
          <w:rFonts w:asciiTheme="majorHAnsi" w:hAnsiTheme="majorHAnsi"/>
        </w:rPr>
        <w:t>in</w:t>
      </w:r>
      <w:r w:rsidR="0092322C">
        <w:rPr>
          <w:rFonts w:asciiTheme="majorHAnsi" w:hAnsiTheme="majorHAnsi"/>
        </w:rPr>
        <w:t xml:space="preserve"> the residence halls and student apartments, </w:t>
      </w:r>
      <w:r>
        <w:rPr>
          <w:rFonts w:asciiTheme="majorHAnsi" w:hAnsiTheme="majorHAnsi"/>
        </w:rPr>
        <w:t xml:space="preserve">and assisting residents in all aspects of their spiritual, academic and personal growth. </w:t>
      </w:r>
    </w:p>
    <w:p w14:paraId="667A6C15" w14:textId="77777777" w:rsidR="00A05F18" w:rsidRDefault="00A05F18" w:rsidP="009E492F">
      <w:pPr>
        <w:spacing w:after="0"/>
        <w:rPr>
          <w:b/>
          <w:color w:val="002060"/>
          <w:sz w:val="28"/>
          <w:szCs w:val="28"/>
        </w:rPr>
      </w:pPr>
    </w:p>
    <w:p w14:paraId="01913FAB" w14:textId="77777777" w:rsidR="00A05F18" w:rsidRPr="009A445D" w:rsidRDefault="00A05F18" w:rsidP="00083140">
      <w:pPr>
        <w:pStyle w:val="Heading1"/>
        <w:rPr>
          <w:color w:val="44546A" w:themeColor="text2"/>
        </w:rPr>
      </w:pPr>
      <w:bookmarkStart w:id="3" w:name="_Toc168909381"/>
      <w:r w:rsidRPr="00224E01">
        <w:t>Your Apartment</w:t>
      </w:r>
      <w:bookmarkEnd w:id="3"/>
      <w:r w:rsidRPr="009A445D">
        <w:rPr>
          <w:color w:val="44546A" w:themeColor="text2"/>
        </w:rPr>
        <w:tab/>
      </w:r>
    </w:p>
    <w:p w14:paraId="3C443506" w14:textId="77777777" w:rsidR="00EB4367" w:rsidRPr="009A445D" w:rsidRDefault="00A05F18" w:rsidP="00083140">
      <w:pPr>
        <w:pStyle w:val="Heading2"/>
      </w:pPr>
      <w:bookmarkStart w:id="4" w:name="_Toc168909382"/>
      <w:r w:rsidRPr="009A445D">
        <w:t>Access</w:t>
      </w:r>
      <w:bookmarkEnd w:id="4"/>
      <w:r w:rsidRPr="009A445D">
        <w:tab/>
      </w:r>
    </w:p>
    <w:p w14:paraId="1FB2FFF9" w14:textId="53433F77" w:rsidR="00884FC9" w:rsidRPr="00121E3F" w:rsidRDefault="00EB4367" w:rsidP="00A05F18">
      <w:pPr>
        <w:spacing w:after="0"/>
        <w:rPr>
          <w:rFonts w:asciiTheme="majorHAnsi" w:hAnsiTheme="majorHAnsi"/>
        </w:rPr>
      </w:pPr>
      <w:r w:rsidRPr="00121E3F">
        <w:rPr>
          <w:rFonts w:asciiTheme="majorHAnsi" w:hAnsiTheme="majorHAnsi"/>
        </w:rPr>
        <w:t xml:space="preserve">Northwest </w:t>
      </w:r>
      <w:r w:rsidR="00697DA6">
        <w:rPr>
          <w:rFonts w:asciiTheme="majorHAnsi" w:hAnsiTheme="majorHAnsi"/>
        </w:rPr>
        <w:t>University</w:t>
      </w:r>
      <w:r w:rsidRPr="00121E3F">
        <w:rPr>
          <w:rFonts w:asciiTheme="majorHAnsi" w:hAnsiTheme="majorHAnsi"/>
        </w:rPr>
        <w:t xml:space="preserve"> re</w:t>
      </w:r>
      <w:r w:rsidR="00697DA6">
        <w:rPr>
          <w:rFonts w:asciiTheme="majorHAnsi" w:hAnsiTheme="majorHAnsi"/>
        </w:rPr>
        <w:t xml:space="preserve">serves the right for </w:t>
      </w:r>
      <w:r w:rsidR="00A11AC5">
        <w:rPr>
          <w:rFonts w:asciiTheme="majorHAnsi" w:hAnsiTheme="majorHAnsi"/>
        </w:rPr>
        <w:t>u</w:t>
      </w:r>
      <w:r w:rsidR="00697DA6">
        <w:rPr>
          <w:rFonts w:asciiTheme="majorHAnsi" w:hAnsiTheme="majorHAnsi"/>
        </w:rPr>
        <w:t>niversity-</w:t>
      </w:r>
      <w:r w:rsidRPr="00121E3F">
        <w:rPr>
          <w:rFonts w:asciiTheme="majorHAnsi" w:hAnsiTheme="majorHAnsi"/>
        </w:rPr>
        <w:t>authorized personnel to enter the premises in case of an emergency or for the purposes of inspection, repa</w:t>
      </w:r>
      <w:r w:rsidR="00884FC9" w:rsidRPr="00121E3F">
        <w:rPr>
          <w:rFonts w:asciiTheme="majorHAnsi" w:hAnsiTheme="majorHAnsi"/>
        </w:rPr>
        <w:t>irs, alterations, improvements, the supplying of services, or for</w:t>
      </w:r>
      <w:r w:rsidRPr="00121E3F">
        <w:rPr>
          <w:rFonts w:asciiTheme="majorHAnsi" w:hAnsiTheme="majorHAnsi"/>
        </w:rPr>
        <w:t xml:space="preserve"> health/safety inspectio</w:t>
      </w:r>
      <w:r w:rsidR="00884FC9" w:rsidRPr="00121E3F">
        <w:rPr>
          <w:rFonts w:asciiTheme="majorHAnsi" w:hAnsiTheme="majorHAnsi"/>
        </w:rPr>
        <w:t xml:space="preserve">ns. The </w:t>
      </w:r>
      <w:r w:rsidR="00697DA6">
        <w:rPr>
          <w:rFonts w:asciiTheme="majorHAnsi" w:hAnsiTheme="majorHAnsi"/>
        </w:rPr>
        <w:t>University</w:t>
      </w:r>
      <w:r w:rsidR="00884FC9" w:rsidRPr="00121E3F">
        <w:rPr>
          <w:rFonts w:asciiTheme="majorHAnsi" w:hAnsiTheme="majorHAnsi"/>
        </w:rPr>
        <w:t xml:space="preserve"> also reserves this right </w:t>
      </w:r>
      <w:r w:rsidRPr="00121E3F">
        <w:rPr>
          <w:rFonts w:asciiTheme="majorHAnsi" w:hAnsiTheme="majorHAnsi"/>
        </w:rPr>
        <w:t xml:space="preserve">if there is probable cause to believe that a violation of </w:t>
      </w:r>
      <w:r w:rsidR="00697DA6">
        <w:rPr>
          <w:rFonts w:asciiTheme="majorHAnsi" w:hAnsiTheme="majorHAnsi"/>
        </w:rPr>
        <w:t>University</w:t>
      </w:r>
      <w:r w:rsidRPr="00121E3F">
        <w:rPr>
          <w:rFonts w:asciiTheme="majorHAnsi" w:hAnsiTheme="majorHAnsi"/>
        </w:rPr>
        <w:t xml:space="preserve"> regulations or federal, state, or local laws may be taking place, or has take</w:t>
      </w:r>
      <w:r w:rsidR="00884FC9" w:rsidRPr="00121E3F">
        <w:rPr>
          <w:rFonts w:asciiTheme="majorHAnsi" w:hAnsiTheme="majorHAnsi"/>
        </w:rPr>
        <w:t xml:space="preserve">n place in the unit, or to exhibit or display the premises to prospective or actual purchasers, mortgagees, residents, workmen, or contractors. An appropriate effort will be made by staff to </w:t>
      </w:r>
      <w:r w:rsidR="00A11AC5" w:rsidRPr="00121E3F">
        <w:rPr>
          <w:rFonts w:asciiTheme="majorHAnsi" w:hAnsiTheme="majorHAnsi"/>
        </w:rPr>
        <w:t>respect residents’ rights of privacy</w:t>
      </w:r>
      <w:r w:rsidR="00884FC9" w:rsidRPr="00121E3F">
        <w:rPr>
          <w:rFonts w:asciiTheme="majorHAnsi" w:hAnsiTheme="majorHAnsi"/>
        </w:rPr>
        <w:t>.</w:t>
      </w:r>
    </w:p>
    <w:p w14:paraId="3112BBC4" w14:textId="77777777" w:rsidR="00884FC9" w:rsidRPr="00121E3F" w:rsidRDefault="00884FC9" w:rsidP="00A05F18">
      <w:pPr>
        <w:spacing w:after="0"/>
        <w:rPr>
          <w:rFonts w:asciiTheme="majorHAnsi" w:hAnsiTheme="majorHAnsi"/>
        </w:rPr>
      </w:pPr>
    </w:p>
    <w:p w14:paraId="36BA0C8B" w14:textId="77777777" w:rsidR="00641F13" w:rsidRPr="00121E3F" w:rsidRDefault="00884FC9" w:rsidP="00A05F18">
      <w:pPr>
        <w:spacing w:after="0"/>
        <w:rPr>
          <w:rFonts w:asciiTheme="majorHAnsi" w:hAnsiTheme="majorHAnsi"/>
        </w:rPr>
      </w:pPr>
      <w:r w:rsidRPr="00121E3F">
        <w:rPr>
          <w:rFonts w:asciiTheme="majorHAnsi" w:hAnsiTheme="majorHAnsi"/>
        </w:rPr>
        <w:t>For unplanned service or</w:t>
      </w:r>
      <w:r w:rsidR="00641F13" w:rsidRPr="00121E3F">
        <w:rPr>
          <w:rFonts w:asciiTheme="majorHAnsi" w:hAnsiTheme="majorHAnsi"/>
        </w:rPr>
        <w:t xml:space="preserve"> work that has not been requested, staff will attempt to notify residents 24 hours in advance, but depending on the severity of the issue and the staff’s ability to reach the residents of a particular apartment, advanced notice cannot be guaranteed.</w:t>
      </w:r>
    </w:p>
    <w:p w14:paraId="1A800F22" w14:textId="77777777" w:rsidR="00A05F18" w:rsidRPr="00DD6208" w:rsidRDefault="00884FC9" w:rsidP="00A05F18">
      <w:pPr>
        <w:spacing w:after="0"/>
        <w:rPr>
          <w:b/>
          <w:color w:val="002060"/>
        </w:rPr>
      </w:pPr>
      <w:r>
        <w:t xml:space="preserve"> </w:t>
      </w:r>
      <w:r w:rsidR="00A05F18" w:rsidRPr="00A05F18">
        <w:rPr>
          <w:b/>
          <w:color w:val="002060"/>
          <w:sz w:val="28"/>
          <w:szCs w:val="28"/>
        </w:rPr>
        <w:tab/>
      </w:r>
      <w:r w:rsidR="00A05F18" w:rsidRPr="00DD6208">
        <w:rPr>
          <w:b/>
          <w:color w:val="002060"/>
        </w:rPr>
        <w:tab/>
      </w:r>
      <w:r w:rsidR="00A05F18" w:rsidRPr="00DD6208">
        <w:rPr>
          <w:b/>
          <w:color w:val="002060"/>
        </w:rPr>
        <w:tab/>
      </w:r>
      <w:r w:rsidR="00A05F18" w:rsidRPr="00DD6208">
        <w:rPr>
          <w:b/>
          <w:color w:val="002060"/>
        </w:rPr>
        <w:tab/>
      </w:r>
    </w:p>
    <w:p w14:paraId="3DD14EA3" w14:textId="77777777" w:rsidR="00EC1CD5" w:rsidRDefault="00A05F18" w:rsidP="00083140">
      <w:pPr>
        <w:pStyle w:val="Heading2"/>
        <w:rPr>
          <w:color w:val="002060"/>
        </w:rPr>
      </w:pPr>
      <w:bookmarkStart w:id="5" w:name="_Toc168909383"/>
      <w:r w:rsidRPr="009A445D">
        <w:t>Alterations and Decorating</w:t>
      </w:r>
      <w:bookmarkEnd w:id="5"/>
      <w:r w:rsidRPr="00A05F18">
        <w:rPr>
          <w:color w:val="002060"/>
        </w:rPr>
        <w:tab/>
      </w:r>
    </w:p>
    <w:p w14:paraId="21C2A167" w14:textId="77777777" w:rsidR="00EC1CD5" w:rsidRPr="00997054" w:rsidRDefault="00EC1CD5" w:rsidP="00EC1CD5">
      <w:pPr>
        <w:shd w:val="clear" w:color="auto" w:fill="FFFFFF"/>
        <w:spacing w:after="0" w:line="240" w:lineRule="auto"/>
        <w:textAlignment w:val="baseline"/>
        <w:rPr>
          <w:rFonts w:asciiTheme="majorHAnsi" w:eastAsia="Times New Roman" w:hAnsiTheme="majorHAnsi" w:cs="Tahoma"/>
        </w:rPr>
      </w:pPr>
      <w:r w:rsidRPr="00997054">
        <w:rPr>
          <w:rFonts w:asciiTheme="majorHAnsi" w:eastAsia="Times New Roman" w:hAnsiTheme="majorHAnsi" w:cs="Tahoma"/>
          <w:i/>
        </w:rPr>
        <w:t xml:space="preserve">Residents are </w:t>
      </w:r>
      <w:r w:rsidRPr="00997054">
        <w:rPr>
          <w:rFonts w:asciiTheme="majorHAnsi" w:eastAsia="Times New Roman" w:hAnsiTheme="majorHAnsi" w:cs="Tahoma"/>
          <w:b/>
          <w:i/>
        </w:rPr>
        <w:t>not</w:t>
      </w:r>
      <w:r w:rsidRPr="00997054">
        <w:rPr>
          <w:rFonts w:asciiTheme="majorHAnsi" w:eastAsia="Times New Roman" w:hAnsiTheme="majorHAnsi" w:cs="Tahoma"/>
          <w:i/>
        </w:rPr>
        <w:t xml:space="preserve"> permitted to modify their </w:t>
      </w:r>
      <w:r>
        <w:rPr>
          <w:rFonts w:asciiTheme="majorHAnsi" w:eastAsia="Times New Roman" w:hAnsiTheme="majorHAnsi" w:cs="Tahoma"/>
          <w:i/>
        </w:rPr>
        <w:t>apartment</w:t>
      </w:r>
      <w:r w:rsidR="00FB5A74">
        <w:rPr>
          <w:rFonts w:asciiTheme="majorHAnsi" w:eastAsia="Times New Roman" w:hAnsiTheme="majorHAnsi" w:cs="Tahoma"/>
          <w:i/>
        </w:rPr>
        <w:t>s</w:t>
      </w:r>
      <w:r w:rsidRPr="00997054">
        <w:rPr>
          <w:rFonts w:asciiTheme="majorHAnsi" w:eastAsia="Times New Roman" w:hAnsiTheme="majorHAnsi" w:cs="Tahoma"/>
          <w:i/>
        </w:rPr>
        <w:t xml:space="preserve"> in any way</w:t>
      </w:r>
      <w:r w:rsidRPr="00997054">
        <w:rPr>
          <w:rFonts w:asciiTheme="majorHAnsi" w:eastAsia="Times New Roman" w:hAnsiTheme="majorHAnsi" w:cs="Tahoma"/>
        </w:rPr>
        <w:t>, including but not limited to altering, defacing, hanging wallpaper, painting, attaching anything or removing anything from the walls</w:t>
      </w:r>
      <w:r w:rsidR="00DD6208">
        <w:rPr>
          <w:rFonts w:asciiTheme="majorHAnsi" w:eastAsia="Times New Roman" w:hAnsiTheme="majorHAnsi" w:cs="Tahoma"/>
        </w:rPr>
        <w:t xml:space="preserve"> or the unit (e.g. </w:t>
      </w:r>
      <w:r w:rsidRPr="00997054">
        <w:rPr>
          <w:rFonts w:asciiTheme="majorHAnsi" w:eastAsia="Times New Roman" w:hAnsiTheme="majorHAnsi" w:cs="Tahoma"/>
        </w:rPr>
        <w:t>heate</w:t>
      </w:r>
      <w:r>
        <w:rPr>
          <w:rFonts w:asciiTheme="majorHAnsi" w:eastAsia="Times New Roman" w:hAnsiTheme="majorHAnsi" w:cs="Tahoma"/>
        </w:rPr>
        <w:t>rs, plumbing, etc.). Damages caused by unapproved decoration</w:t>
      </w:r>
      <w:r w:rsidR="007E0564">
        <w:rPr>
          <w:rFonts w:asciiTheme="majorHAnsi" w:eastAsia="Times New Roman" w:hAnsiTheme="majorHAnsi" w:cs="Tahoma"/>
        </w:rPr>
        <w:t>s will be applied to a resident</w:t>
      </w:r>
      <w:r>
        <w:rPr>
          <w:rFonts w:asciiTheme="majorHAnsi" w:eastAsia="Times New Roman" w:hAnsiTheme="majorHAnsi" w:cs="Tahoma"/>
        </w:rPr>
        <w:t>’</w:t>
      </w:r>
      <w:r w:rsidR="007E0564">
        <w:rPr>
          <w:rFonts w:asciiTheme="majorHAnsi" w:eastAsia="Times New Roman" w:hAnsiTheme="majorHAnsi" w:cs="Tahoma"/>
        </w:rPr>
        <w:t>s</w:t>
      </w:r>
      <w:r>
        <w:rPr>
          <w:rFonts w:asciiTheme="majorHAnsi" w:eastAsia="Times New Roman" w:hAnsiTheme="majorHAnsi" w:cs="Tahoma"/>
        </w:rPr>
        <w:t xml:space="preserve"> housing bill upon checkout. </w:t>
      </w:r>
    </w:p>
    <w:p w14:paraId="42B6AC42" w14:textId="77777777" w:rsidR="00EC1CD5" w:rsidRPr="00997054" w:rsidRDefault="00EC1CD5" w:rsidP="00EC1CD5">
      <w:pPr>
        <w:shd w:val="clear" w:color="auto" w:fill="FFFFFF"/>
        <w:spacing w:after="0" w:line="240" w:lineRule="auto"/>
        <w:textAlignment w:val="baseline"/>
        <w:rPr>
          <w:rFonts w:asciiTheme="majorHAnsi" w:eastAsia="Times New Roman" w:hAnsiTheme="majorHAnsi" w:cs="Tahoma"/>
        </w:rPr>
      </w:pPr>
      <w:r w:rsidRPr="00997054">
        <w:rPr>
          <w:rFonts w:asciiTheme="majorHAnsi" w:eastAsia="Times New Roman" w:hAnsiTheme="majorHAnsi" w:cs="Tahoma"/>
        </w:rPr>
        <w:t xml:space="preserve">The following </w:t>
      </w:r>
      <w:r>
        <w:rPr>
          <w:rFonts w:asciiTheme="majorHAnsi" w:eastAsia="Times New Roman" w:hAnsiTheme="majorHAnsi" w:cs="Tahoma"/>
          <w:b/>
        </w:rPr>
        <w:t>ARE</w:t>
      </w:r>
      <w:r w:rsidRPr="00997054">
        <w:rPr>
          <w:rFonts w:asciiTheme="majorHAnsi" w:eastAsia="Times New Roman" w:hAnsiTheme="majorHAnsi" w:cs="Tahoma"/>
          <w:b/>
        </w:rPr>
        <w:t xml:space="preserve"> NOT</w:t>
      </w:r>
      <w:r w:rsidRPr="00997054">
        <w:rPr>
          <w:rFonts w:asciiTheme="majorHAnsi" w:eastAsia="Times New Roman" w:hAnsiTheme="majorHAnsi" w:cs="Tahoma"/>
        </w:rPr>
        <w:t xml:space="preserve"> permitted:</w:t>
      </w:r>
    </w:p>
    <w:p w14:paraId="74FB3086" w14:textId="204DF4DB" w:rsidR="00EC1CD5" w:rsidRDefault="00EC1CD5" w:rsidP="00EC1CD5">
      <w:pPr>
        <w:pStyle w:val="ListParagraph"/>
        <w:numPr>
          <w:ilvl w:val="0"/>
          <w:numId w:val="18"/>
        </w:numPr>
        <w:shd w:val="clear" w:color="auto" w:fill="FFFFFF"/>
        <w:textAlignment w:val="baseline"/>
        <w:rPr>
          <w:rFonts w:asciiTheme="majorHAnsi" w:eastAsia="Times New Roman" w:hAnsiTheme="majorHAnsi" w:cs="Tahoma"/>
          <w:sz w:val="22"/>
          <w:szCs w:val="22"/>
        </w:rPr>
      </w:pPr>
      <w:r>
        <w:rPr>
          <w:rFonts w:asciiTheme="majorHAnsi" w:eastAsia="Times New Roman" w:hAnsiTheme="majorHAnsi" w:cs="Tahoma"/>
          <w:sz w:val="22"/>
          <w:szCs w:val="22"/>
        </w:rPr>
        <w:t>Large n</w:t>
      </w:r>
      <w:r w:rsidRPr="00997054">
        <w:rPr>
          <w:rFonts w:asciiTheme="majorHAnsi" w:eastAsia="Times New Roman" w:hAnsiTheme="majorHAnsi" w:cs="Tahoma"/>
          <w:sz w:val="22"/>
          <w:szCs w:val="22"/>
        </w:rPr>
        <w:t>ails, screws, molly screws, drywall anchors, hooks, hangers, duct tape, packaging tape, glue,</w:t>
      </w:r>
      <w:r w:rsidR="008B219E">
        <w:rPr>
          <w:rFonts w:asciiTheme="majorHAnsi" w:eastAsia="Times New Roman" w:hAnsiTheme="majorHAnsi" w:cs="Tahoma"/>
          <w:sz w:val="22"/>
          <w:szCs w:val="22"/>
        </w:rPr>
        <w:t xml:space="preserve"> double-</w:t>
      </w:r>
      <w:r w:rsidRPr="00997054">
        <w:rPr>
          <w:rFonts w:asciiTheme="majorHAnsi" w:eastAsia="Times New Roman" w:hAnsiTheme="majorHAnsi" w:cs="Tahoma"/>
          <w:sz w:val="22"/>
          <w:szCs w:val="22"/>
        </w:rPr>
        <w:t xml:space="preserve">sided sticky </w:t>
      </w:r>
      <w:r>
        <w:rPr>
          <w:rFonts w:asciiTheme="majorHAnsi" w:eastAsia="Times New Roman" w:hAnsiTheme="majorHAnsi" w:cs="Tahoma"/>
          <w:sz w:val="22"/>
          <w:szCs w:val="22"/>
        </w:rPr>
        <w:t xml:space="preserve">tape, staples, foam mountings or putty </w:t>
      </w:r>
      <w:r w:rsidRPr="00997054">
        <w:rPr>
          <w:rFonts w:asciiTheme="majorHAnsi" w:eastAsia="Times New Roman" w:hAnsiTheme="majorHAnsi" w:cs="Tahoma"/>
          <w:sz w:val="22"/>
          <w:szCs w:val="22"/>
        </w:rPr>
        <w:t xml:space="preserve">on the walls, </w:t>
      </w:r>
      <w:r w:rsidR="00A11AC5" w:rsidRPr="00997054">
        <w:rPr>
          <w:rFonts w:asciiTheme="majorHAnsi" w:eastAsia="Times New Roman" w:hAnsiTheme="majorHAnsi" w:cs="Tahoma"/>
          <w:sz w:val="22"/>
          <w:szCs w:val="22"/>
        </w:rPr>
        <w:t>ceilings,</w:t>
      </w:r>
      <w:r w:rsidRPr="00997054">
        <w:rPr>
          <w:rFonts w:asciiTheme="majorHAnsi" w:eastAsia="Times New Roman" w:hAnsiTheme="majorHAnsi" w:cs="Tahoma"/>
          <w:sz w:val="22"/>
          <w:szCs w:val="22"/>
        </w:rPr>
        <w:t xml:space="preserve"> or cabinetry. </w:t>
      </w:r>
    </w:p>
    <w:p w14:paraId="638168A2" w14:textId="1D63C47C" w:rsidR="00EC1CD5" w:rsidRPr="00997054" w:rsidRDefault="00EC1CD5" w:rsidP="00EC1CD5">
      <w:pPr>
        <w:pStyle w:val="ListParagraph"/>
        <w:numPr>
          <w:ilvl w:val="0"/>
          <w:numId w:val="18"/>
        </w:numPr>
        <w:shd w:val="clear" w:color="auto" w:fill="FFFFFF"/>
        <w:textAlignment w:val="baseline"/>
        <w:rPr>
          <w:rFonts w:asciiTheme="majorHAnsi" w:eastAsia="Times New Roman" w:hAnsiTheme="majorHAnsi" w:cs="Tahoma"/>
          <w:sz w:val="22"/>
          <w:szCs w:val="22"/>
        </w:rPr>
      </w:pPr>
      <w:r>
        <w:rPr>
          <w:rFonts w:asciiTheme="majorHAnsi" w:eastAsia="Times New Roman" w:hAnsiTheme="majorHAnsi" w:cs="Tahoma"/>
          <w:sz w:val="22"/>
          <w:szCs w:val="22"/>
        </w:rPr>
        <w:t>Low quality Christmas lights on the walls or ceilings. (Encased tube-style Christmas lights or safety lights are permissible</w:t>
      </w:r>
      <w:r w:rsidR="008B219E">
        <w:rPr>
          <w:rFonts w:asciiTheme="majorHAnsi" w:eastAsia="Times New Roman" w:hAnsiTheme="majorHAnsi" w:cs="Tahoma"/>
          <w:sz w:val="22"/>
          <w:szCs w:val="22"/>
        </w:rPr>
        <w:t xml:space="preserve"> </w:t>
      </w:r>
      <w:r w:rsidR="00A11AC5">
        <w:rPr>
          <w:rFonts w:asciiTheme="majorHAnsi" w:eastAsia="Times New Roman" w:hAnsiTheme="majorHAnsi" w:cs="Tahoma"/>
          <w:sz w:val="22"/>
          <w:szCs w:val="22"/>
        </w:rPr>
        <w:t>if</w:t>
      </w:r>
      <w:r w:rsidR="008B219E">
        <w:rPr>
          <w:rFonts w:asciiTheme="majorHAnsi" w:eastAsia="Times New Roman" w:hAnsiTheme="majorHAnsi" w:cs="Tahoma"/>
          <w:sz w:val="22"/>
          <w:szCs w:val="22"/>
        </w:rPr>
        <w:t xml:space="preserve"> they do not cross above any doors or doorways, as this is a fire hazard</w:t>
      </w:r>
      <w:r>
        <w:rPr>
          <w:rFonts w:asciiTheme="majorHAnsi" w:eastAsia="Times New Roman" w:hAnsiTheme="majorHAnsi" w:cs="Tahoma"/>
          <w:sz w:val="22"/>
          <w:szCs w:val="22"/>
        </w:rPr>
        <w:t>.)</w:t>
      </w:r>
    </w:p>
    <w:p w14:paraId="7697F4AD" w14:textId="77777777" w:rsidR="00EC1CD5" w:rsidRPr="00997054" w:rsidRDefault="00EC1CD5" w:rsidP="00EC1CD5">
      <w:pPr>
        <w:pStyle w:val="ListParagraph"/>
        <w:numPr>
          <w:ilvl w:val="0"/>
          <w:numId w:val="18"/>
        </w:numPr>
        <w:shd w:val="clear" w:color="auto" w:fill="FFFFFF"/>
        <w:textAlignment w:val="baseline"/>
        <w:rPr>
          <w:rFonts w:asciiTheme="majorHAnsi" w:eastAsia="Times New Roman" w:hAnsiTheme="majorHAnsi" w:cs="Tahoma"/>
          <w:sz w:val="22"/>
          <w:szCs w:val="22"/>
        </w:rPr>
      </w:pPr>
      <w:r w:rsidRPr="00997054">
        <w:rPr>
          <w:rFonts w:asciiTheme="majorHAnsi" w:eastAsia="Times New Roman" w:hAnsiTheme="majorHAnsi" w:cs="Tahoma"/>
          <w:sz w:val="22"/>
          <w:szCs w:val="22"/>
        </w:rPr>
        <w:lastRenderedPageBreak/>
        <w:t xml:space="preserve">Live trees. </w:t>
      </w:r>
    </w:p>
    <w:p w14:paraId="3E928B48" w14:textId="1651E123" w:rsidR="00EC1CD5" w:rsidRDefault="00EC1CD5" w:rsidP="00EC1CD5">
      <w:pPr>
        <w:pStyle w:val="ListParagraph"/>
        <w:numPr>
          <w:ilvl w:val="0"/>
          <w:numId w:val="18"/>
        </w:numPr>
        <w:shd w:val="clear" w:color="auto" w:fill="FFFFFF"/>
        <w:textAlignment w:val="baseline"/>
        <w:rPr>
          <w:rFonts w:asciiTheme="majorHAnsi" w:eastAsia="Times New Roman" w:hAnsiTheme="majorHAnsi" w:cs="Tahoma"/>
          <w:sz w:val="22"/>
          <w:szCs w:val="22"/>
        </w:rPr>
      </w:pPr>
      <w:r w:rsidRPr="00997054">
        <w:rPr>
          <w:rFonts w:asciiTheme="majorHAnsi" w:eastAsia="Times New Roman" w:hAnsiTheme="majorHAnsi" w:cs="Tahoma"/>
          <w:sz w:val="22"/>
          <w:szCs w:val="22"/>
        </w:rPr>
        <w:t xml:space="preserve">Posters, pictures, displays, </w:t>
      </w:r>
      <w:r w:rsidR="00A11AC5" w:rsidRPr="00997054">
        <w:rPr>
          <w:rFonts w:asciiTheme="majorHAnsi" w:eastAsia="Times New Roman" w:hAnsiTheme="majorHAnsi" w:cs="Tahoma"/>
          <w:sz w:val="22"/>
          <w:szCs w:val="22"/>
        </w:rPr>
        <w:t>clothing,</w:t>
      </w:r>
      <w:r w:rsidRPr="00997054">
        <w:rPr>
          <w:rFonts w:asciiTheme="majorHAnsi" w:eastAsia="Times New Roman" w:hAnsiTheme="majorHAnsi" w:cs="Tahoma"/>
          <w:sz w:val="22"/>
          <w:szCs w:val="22"/>
        </w:rPr>
        <w:t xml:space="preserve"> or artwork that contain images, </w:t>
      </w:r>
      <w:r w:rsidR="00A11AC5" w:rsidRPr="00997054">
        <w:rPr>
          <w:rFonts w:asciiTheme="majorHAnsi" w:eastAsia="Times New Roman" w:hAnsiTheme="majorHAnsi" w:cs="Tahoma"/>
          <w:sz w:val="22"/>
          <w:szCs w:val="22"/>
        </w:rPr>
        <w:t>words,</w:t>
      </w:r>
      <w:r w:rsidRPr="00997054">
        <w:rPr>
          <w:rFonts w:asciiTheme="majorHAnsi" w:eastAsia="Times New Roman" w:hAnsiTheme="majorHAnsi" w:cs="Tahoma"/>
          <w:sz w:val="22"/>
          <w:szCs w:val="22"/>
        </w:rPr>
        <w:t xml:space="preserve"> or sounds </w:t>
      </w:r>
      <w:r w:rsidR="00CB66E2">
        <w:rPr>
          <w:rFonts w:asciiTheme="majorHAnsi" w:eastAsia="Times New Roman" w:hAnsiTheme="majorHAnsi" w:cs="Tahoma"/>
          <w:sz w:val="22"/>
          <w:szCs w:val="22"/>
        </w:rPr>
        <w:t>that are</w:t>
      </w:r>
      <w:r w:rsidRPr="00997054">
        <w:rPr>
          <w:rFonts w:asciiTheme="majorHAnsi" w:eastAsia="Times New Roman" w:hAnsiTheme="majorHAnsi" w:cs="Tahoma"/>
          <w:sz w:val="22"/>
          <w:szCs w:val="22"/>
        </w:rPr>
        <w:t xml:space="preserve"> su</w:t>
      </w:r>
      <w:r w:rsidR="00CB66E2">
        <w:rPr>
          <w:rFonts w:asciiTheme="majorHAnsi" w:eastAsia="Times New Roman" w:hAnsiTheme="majorHAnsi" w:cs="Tahoma"/>
          <w:sz w:val="22"/>
          <w:szCs w:val="22"/>
        </w:rPr>
        <w:t>ggestive or negatively portray</w:t>
      </w:r>
      <w:r w:rsidRPr="00997054">
        <w:rPr>
          <w:rFonts w:asciiTheme="majorHAnsi" w:eastAsia="Times New Roman" w:hAnsiTheme="majorHAnsi" w:cs="Tahoma"/>
          <w:sz w:val="22"/>
          <w:szCs w:val="22"/>
        </w:rPr>
        <w:t xml:space="preserve"> Christian values are prohibited anywhere on campus.</w:t>
      </w:r>
    </w:p>
    <w:p w14:paraId="16F61B81" w14:textId="77777777" w:rsidR="00446DF8" w:rsidRPr="00997054" w:rsidRDefault="00446DF8" w:rsidP="00EC1CD5">
      <w:pPr>
        <w:pStyle w:val="ListParagraph"/>
        <w:numPr>
          <w:ilvl w:val="0"/>
          <w:numId w:val="18"/>
        </w:numPr>
        <w:shd w:val="clear" w:color="auto" w:fill="FFFFFF"/>
        <w:textAlignment w:val="baseline"/>
        <w:rPr>
          <w:rFonts w:asciiTheme="majorHAnsi" w:eastAsia="Times New Roman" w:hAnsiTheme="majorHAnsi" w:cs="Tahoma"/>
          <w:sz w:val="22"/>
          <w:szCs w:val="22"/>
        </w:rPr>
      </w:pPr>
      <w:r>
        <w:rPr>
          <w:rFonts w:asciiTheme="majorHAnsi" w:eastAsia="Times New Roman" w:hAnsiTheme="majorHAnsi" w:cs="Tahoma"/>
          <w:sz w:val="22"/>
          <w:szCs w:val="22"/>
        </w:rPr>
        <w:t xml:space="preserve">Candles, incense, or any item with an open flame/smoldering tip. (A candle warmer </w:t>
      </w:r>
      <w:r w:rsidR="00887248">
        <w:rPr>
          <w:rFonts w:asciiTheme="majorHAnsi" w:eastAsia="Times New Roman" w:hAnsiTheme="majorHAnsi" w:cs="Tahoma"/>
          <w:sz w:val="22"/>
          <w:szCs w:val="22"/>
        </w:rPr>
        <w:t>under</w:t>
      </w:r>
      <w:r>
        <w:rPr>
          <w:rFonts w:asciiTheme="majorHAnsi" w:eastAsia="Times New Roman" w:hAnsiTheme="majorHAnsi" w:cs="Tahoma"/>
          <w:sz w:val="22"/>
          <w:szCs w:val="22"/>
        </w:rPr>
        <w:t xml:space="preserve"> a candle with an unburned wick is permitted.)</w:t>
      </w:r>
    </w:p>
    <w:p w14:paraId="18ABED06" w14:textId="77777777" w:rsidR="00EC1CD5" w:rsidRPr="00997054" w:rsidRDefault="00EC1CD5" w:rsidP="00EC1CD5">
      <w:pPr>
        <w:shd w:val="clear" w:color="auto" w:fill="FFFFFF"/>
        <w:spacing w:after="0" w:line="240" w:lineRule="auto"/>
        <w:textAlignment w:val="baseline"/>
        <w:rPr>
          <w:rFonts w:asciiTheme="majorHAnsi" w:eastAsia="Times New Roman" w:hAnsiTheme="majorHAnsi" w:cs="Tahoma"/>
        </w:rPr>
      </w:pPr>
      <w:r w:rsidRPr="00997054">
        <w:rPr>
          <w:rFonts w:asciiTheme="majorHAnsi" w:eastAsia="Times New Roman" w:hAnsiTheme="majorHAnsi" w:cs="Tahoma"/>
        </w:rPr>
        <w:t xml:space="preserve">The following </w:t>
      </w:r>
      <w:r>
        <w:rPr>
          <w:rFonts w:asciiTheme="majorHAnsi" w:eastAsia="Times New Roman" w:hAnsiTheme="majorHAnsi" w:cs="Tahoma"/>
          <w:b/>
        </w:rPr>
        <w:t>ARE</w:t>
      </w:r>
      <w:r w:rsidRPr="00997054">
        <w:rPr>
          <w:rFonts w:asciiTheme="majorHAnsi" w:eastAsia="Times New Roman" w:hAnsiTheme="majorHAnsi" w:cs="Tahoma"/>
        </w:rPr>
        <w:t xml:space="preserve"> permitted:</w:t>
      </w:r>
    </w:p>
    <w:p w14:paraId="16B0CE62" w14:textId="77777777" w:rsidR="00EC1CD5" w:rsidRPr="00997054" w:rsidRDefault="00EC1CD5" w:rsidP="00EC1CD5">
      <w:pPr>
        <w:pStyle w:val="ListParagraph"/>
        <w:numPr>
          <w:ilvl w:val="0"/>
          <w:numId w:val="18"/>
        </w:numPr>
        <w:shd w:val="clear" w:color="auto" w:fill="FFFFFF"/>
        <w:textAlignment w:val="baseline"/>
        <w:rPr>
          <w:rFonts w:asciiTheme="majorHAnsi" w:eastAsia="Times New Roman" w:hAnsiTheme="majorHAnsi" w:cs="Tahoma"/>
          <w:sz w:val="22"/>
          <w:szCs w:val="22"/>
        </w:rPr>
      </w:pPr>
      <w:r w:rsidRPr="00997054">
        <w:rPr>
          <w:rFonts w:asciiTheme="majorHAnsi" w:eastAsia="Times New Roman" w:hAnsiTheme="majorHAnsi" w:cs="Tahoma"/>
          <w:sz w:val="22"/>
          <w:szCs w:val="22"/>
        </w:rPr>
        <w:t>Push pins</w:t>
      </w:r>
      <w:r>
        <w:rPr>
          <w:rFonts w:asciiTheme="majorHAnsi" w:eastAsia="Times New Roman" w:hAnsiTheme="majorHAnsi" w:cs="Tahoma"/>
          <w:sz w:val="22"/>
          <w:szCs w:val="22"/>
        </w:rPr>
        <w:t>, small picture nails,</w:t>
      </w:r>
      <w:r w:rsidRPr="00997054">
        <w:rPr>
          <w:rFonts w:asciiTheme="majorHAnsi" w:eastAsia="Times New Roman" w:hAnsiTheme="majorHAnsi" w:cs="Tahoma"/>
          <w:sz w:val="22"/>
          <w:szCs w:val="22"/>
        </w:rPr>
        <w:t xml:space="preserve"> and removable mounting strips may be used to hang pictures and other decorative items on the walls.</w:t>
      </w:r>
    </w:p>
    <w:p w14:paraId="17EA38DB" w14:textId="77777777" w:rsidR="00EC1CD5" w:rsidRPr="00E76D01" w:rsidRDefault="00EC1CD5" w:rsidP="00EC1CD5">
      <w:pPr>
        <w:pStyle w:val="ListParagraph"/>
        <w:numPr>
          <w:ilvl w:val="0"/>
          <w:numId w:val="18"/>
        </w:numPr>
        <w:shd w:val="clear" w:color="auto" w:fill="FFFFFF"/>
        <w:textAlignment w:val="baseline"/>
        <w:rPr>
          <w:rFonts w:ascii="Tahoma" w:eastAsia="Times New Roman" w:hAnsi="Tahoma" w:cs="Tahoma"/>
        </w:rPr>
      </w:pPr>
      <w:r w:rsidRPr="00997054">
        <w:rPr>
          <w:rFonts w:asciiTheme="majorHAnsi" w:eastAsia="Times New Roman" w:hAnsiTheme="majorHAnsi" w:cs="Tahoma"/>
          <w:sz w:val="22"/>
          <w:szCs w:val="22"/>
        </w:rPr>
        <w:t>Small plants and flowers if contained in small potting containers.</w:t>
      </w:r>
    </w:p>
    <w:p w14:paraId="0F93E654" w14:textId="77777777" w:rsidR="00EC1CD5" w:rsidRPr="004036D3" w:rsidRDefault="00EC1CD5" w:rsidP="00EC1CD5">
      <w:pPr>
        <w:pStyle w:val="ListParagraph"/>
        <w:shd w:val="clear" w:color="auto" w:fill="FFFFFF"/>
        <w:textAlignment w:val="baseline"/>
        <w:rPr>
          <w:rFonts w:ascii="Tahoma" w:eastAsia="Times New Roman" w:hAnsi="Tahoma" w:cs="Tahoma"/>
          <w:sz w:val="22"/>
          <w:szCs w:val="22"/>
        </w:rPr>
      </w:pPr>
    </w:p>
    <w:p w14:paraId="37F7E3E8" w14:textId="77777777" w:rsidR="00EC1CD5" w:rsidRPr="00997054" w:rsidRDefault="00EC1CD5" w:rsidP="00EC1CD5">
      <w:pPr>
        <w:pStyle w:val="Default"/>
        <w:rPr>
          <w:rFonts w:asciiTheme="majorHAnsi" w:eastAsia="Times New Roman" w:hAnsiTheme="majorHAnsi" w:cs="Tahoma"/>
          <w:b/>
          <w:sz w:val="22"/>
          <w:szCs w:val="22"/>
        </w:rPr>
      </w:pPr>
      <w:r w:rsidRPr="00997054">
        <w:rPr>
          <w:rFonts w:asciiTheme="majorHAnsi" w:eastAsia="Times New Roman" w:hAnsiTheme="majorHAnsi" w:cs="Tahoma"/>
          <w:b/>
          <w:sz w:val="22"/>
          <w:szCs w:val="22"/>
        </w:rPr>
        <w:t>Holiday Decoration</w:t>
      </w:r>
      <w:r>
        <w:rPr>
          <w:rFonts w:asciiTheme="majorHAnsi" w:eastAsia="Times New Roman" w:hAnsiTheme="majorHAnsi" w:cs="Tahoma"/>
          <w:b/>
          <w:sz w:val="22"/>
          <w:szCs w:val="22"/>
        </w:rPr>
        <w:t>:</w:t>
      </w:r>
    </w:p>
    <w:p w14:paraId="3BEF0862" w14:textId="77777777" w:rsidR="00EC1CD5" w:rsidRPr="00997054" w:rsidRDefault="00EC1CD5" w:rsidP="00EC1CD5">
      <w:pPr>
        <w:pStyle w:val="Default"/>
        <w:rPr>
          <w:rFonts w:asciiTheme="majorHAnsi" w:hAnsiTheme="majorHAnsi" w:cs="Tahoma"/>
          <w:color w:val="auto"/>
          <w:sz w:val="22"/>
          <w:szCs w:val="22"/>
        </w:rPr>
      </w:pPr>
      <w:r w:rsidRPr="00997054">
        <w:rPr>
          <w:rFonts w:asciiTheme="majorHAnsi" w:hAnsiTheme="majorHAnsi" w:cs="Tahoma"/>
          <w:color w:val="auto"/>
          <w:sz w:val="22"/>
          <w:szCs w:val="22"/>
        </w:rPr>
        <w:t xml:space="preserve">During holiday seasons we encourage residents to decorate and celebrate with the following guidelines: </w:t>
      </w:r>
    </w:p>
    <w:p w14:paraId="5C216DEB" w14:textId="77777777" w:rsidR="00EC1CD5" w:rsidRPr="00997054" w:rsidRDefault="00EC1CD5" w:rsidP="00EC1CD5">
      <w:pPr>
        <w:pStyle w:val="Default"/>
        <w:numPr>
          <w:ilvl w:val="0"/>
          <w:numId w:val="19"/>
        </w:numPr>
        <w:adjustRightInd w:val="0"/>
        <w:rPr>
          <w:rFonts w:asciiTheme="majorHAnsi" w:hAnsiTheme="majorHAnsi" w:cs="Tahoma"/>
          <w:color w:val="auto"/>
          <w:sz w:val="22"/>
          <w:szCs w:val="22"/>
        </w:rPr>
      </w:pPr>
      <w:r w:rsidRPr="00997054">
        <w:rPr>
          <w:rFonts w:asciiTheme="majorHAnsi" w:hAnsiTheme="majorHAnsi" w:cs="Tahoma"/>
          <w:color w:val="auto"/>
          <w:sz w:val="22"/>
          <w:szCs w:val="22"/>
        </w:rPr>
        <w:t xml:space="preserve">Residents should be considerate of neighbors. </w:t>
      </w:r>
    </w:p>
    <w:p w14:paraId="0982B3CE" w14:textId="60AB15CE" w:rsidR="00EC1CD5" w:rsidRPr="00997054" w:rsidRDefault="00EC1CD5" w:rsidP="00EC1CD5">
      <w:pPr>
        <w:pStyle w:val="Default"/>
        <w:numPr>
          <w:ilvl w:val="0"/>
          <w:numId w:val="19"/>
        </w:numPr>
        <w:adjustRightInd w:val="0"/>
        <w:rPr>
          <w:rFonts w:asciiTheme="majorHAnsi" w:hAnsiTheme="majorHAnsi" w:cs="Tahoma"/>
          <w:color w:val="auto"/>
          <w:sz w:val="22"/>
          <w:szCs w:val="22"/>
        </w:rPr>
      </w:pPr>
      <w:r w:rsidRPr="00997054">
        <w:rPr>
          <w:rFonts w:asciiTheme="majorHAnsi" w:hAnsiTheme="majorHAnsi" w:cs="Tahoma"/>
          <w:color w:val="auto"/>
          <w:sz w:val="22"/>
          <w:szCs w:val="22"/>
        </w:rPr>
        <w:t xml:space="preserve">Decorations may be attached with tape or tacks that will not cause permanent damage to the window, </w:t>
      </w:r>
      <w:r w:rsidR="00A11AC5" w:rsidRPr="00997054">
        <w:rPr>
          <w:rFonts w:asciiTheme="majorHAnsi" w:hAnsiTheme="majorHAnsi" w:cs="Tahoma"/>
          <w:color w:val="auto"/>
          <w:sz w:val="22"/>
          <w:szCs w:val="22"/>
        </w:rPr>
        <w:t>walls,</w:t>
      </w:r>
      <w:r w:rsidRPr="00997054">
        <w:rPr>
          <w:rFonts w:asciiTheme="majorHAnsi" w:hAnsiTheme="majorHAnsi" w:cs="Tahoma"/>
          <w:color w:val="auto"/>
          <w:sz w:val="22"/>
          <w:szCs w:val="22"/>
        </w:rPr>
        <w:t xml:space="preserve"> or furnishings. Any damage caused will be the resident’s responsibility. </w:t>
      </w:r>
    </w:p>
    <w:p w14:paraId="76389ABB" w14:textId="77777777" w:rsidR="00EC1CD5" w:rsidRPr="00997054" w:rsidRDefault="00EC1CD5" w:rsidP="00EC1CD5">
      <w:pPr>
        <w:pStyle w:val="Default"/>
        <w:numPr>
          <w:ilvl w:val="0"/>
          <w:numId w:val="19"/>
        </w:numPr>
        <w:adjustRightInd w:val="0"/>
        <w:rPr>
          <w:rFonts w:asciiTheme="majorHAnsi" w:hAnsiTheme="majorHAnsi" w:cs="Tahoma"/>
          <w:color w:val="auto"/>
          <w:sz w:val="22"/>
          <w:szCs w:val="22"/>
        </w:rPr>
      </w:pPr>
      <w:r w:rsidRPr="00997054">
        <w:rPr>
          <w:rFonts w:asciiTheme="majorHAnsi" w:hAnsiTheme="majorHAnsi" w:cs="Tahoma"/>
          <w:color w:val="auto"/>
          <w:sz w:val="22"/>
          <w:szCs w:val="22"/>
        </w:rPr>
        <w:t xml:space="preserve">Outside decorations may not block the entrance </w:t>
      </w:r>
      <w:r>
        <w:rPr>
          <w:rFonts w:asciiTheme="majorHAnsi" w:hAnsiTheme="majorHAnsi" w:cs="Tahoma"/>
          <w:color w:val="auto"/>
          <w:sz w:val="22"/>
          <w:szCs w:val="22"/>
        </w:rPr>
        <w:t>to the apartment door</w:t>
      </w:r>
      <w:r w:rsidRPr="00997054">
        <w:rPr>
          <w:rFonts w:asciiTheme="majorHAnsi" w:hAnsiTheme="majorHAnsi" w:cs="Tahoma"/>
          <w:color w:val="auto"/>
          <w:sz w:val="22"/>
          <w:szCs w:val="22"/>
        </w:rPr>
        <w:t xml:space="preserve"> in any</w:t>
      </w:r>
      <w:r>
        <w:rPr>
          <w:rFonts w:asciiTheme="majorHAnsi" w:hAnsiTheme="majorHAnsi" w:cs="Tahoma"/>
          <w:color w:val="auto"/>
          <w:sz w:val="22"/>
          <w:szCs w:val="22"/>
        </w:rPr>
        <w:t xml:space="preserve"> </w:t>
      </w:r>
      <w:r w:rsidRPr="00997054">
        <w:rPr>
          <w:rFonts w:asciiTheme="majorHAnsi" w:hAnsiTheme="majorHAnsi" w:cs="Tahoma"/>
          <w:color w:val="auto"/>
          <w:sz w:val="22"/>
          <w:szCs w:val="22"/>
        </w:rPr>
        <w:t xml:space="preserve">way. </w:t>
      </w:r>
    </w:p>
    <w:p w14:paraId="74950146" w14:textId="77777777" w:rsidR="00EC1CD5" w:rsidRPr="00997054" w:rsidRDefault="00EC1CD5" w:rsidP="00EC1CD5">
      <w:pPr>
        <w:pStyle w:val="Default"/>
        <w:numPr>
          <w:ilvl w:val="0"/>
          <w:numId w:val="19"/>
        </w:numPr>
        <w:adjustRightInd w:val="0"/>
        <w:rPr>
          <w:rFonts w:asciiTheme="majorHAnsi" w:hAnsiTheme="majorHAnsi" w:cs="Tahoma"/>
          <w:color w:val="auto"/>
          <w:sz w:val="22"/>
          <w:szCs w:val="22"/>
        </w:rPr>
      </w:pPr>
      <w:r w:rsidRPr="00997054">
        <w:rPr>
          <w:rFonts w:asciiTheme="majorHAnsi" w:hAnsiTheme="majorHAnsi" w:cs="Tahoma"/>
          <w:color w:val="auto"/>
          <w:sz w:val="22"/>
          <w:szCs w:val="22"/>
        </w:rPr>
        <w:t xml:space="preserve">The use of permanent paint or markers on the windows is prohibited. </w:t>
      </w:r>
    </w:p>
    <w:p w14:paraId="135ED8B0" w14:textId="3DCA87A3" w:rsidR="00EC1CD5" w:rsidRPr="00997054" w:rsidRDefault="00EC1CD5" w:rsidP="00EC1CD5">
      <w:pPr>
        <w:pStyle w:val="Default"/>
        <w:numPr>
          <w:ilvl w:val="0"/>
          <w:numId w:val="19"/>
        </w:numPr>
        <w:adjustRightInd w:val="0"/>
        <w:rPr>
          <w:rFonts w:asciiTheme="majorHAnsi" w:hAnsiTheme="majorHAnsi" w:cs="Tahoma"/>
          <w:color w:val="auto"/>
          <w:sz w:val="22"/>
          <w:szCs w:val="22"/>
        </w:rPr>
      </w:pPr>
      <w:r w:rsidRPr="00997054">
        <w:rPr>
          <w:rFonts w:asciiTheme="majorHAnsi" w:hAnsiTheme="majorHAnsi" w:cs="Tahoma"/>
          <w:color w:val="auto"/>
          <w:sz w:val="22"/>
          <w:szCs w:val="22"/>
        </w:rPr>
        <w:t xml:space="preserve">Decorations should </w:t>
      </w:r>
      <w:r w:rsidR="00A11AC5" w:rsidRPr="00997054">
        <w:rPr>
          <w:rFonts w:asciiTheme="majorHAnsi" w:hAnsiTheme="majorHAnsi" w:cs="Tahoma"/>
          <w:color w:val="auto"/>
          <w:sz w:val="22"/>
          <w:szCs w:val="22"/>
        </w:rPr>
        <w:t>follow</w:t>
      </w:r>
      <w:r w:rsidRPr="00997054">
        <w:rPr>
          <w:rFonts w:asciiTheme="majorHAnsi" w:hAnsiTheme="majorHAnsi" w:cs="Tahoma"/>
          <w:color w:val="auto"/>
          <w:sz w:val="22"/>
          <w:szCs w:val="22"/>
        </w:rPr>
        <w:t xml:space="preserve"> the Biblical beliefs and standards of Northwest </w:t>
      </w:r>
      <w:r w:rsidR="00697DA6">
        <w:rPr>
          <w:rFonts w:asciiTheme="majorHAnsi" w:hAnsiTheme="majorHAnsi" w:cs="Tahoma"/>
          <w:color w:val="auto"/>
          <w:sz w:val="22"/>
          <w:szCs w:val="22"/>
        </w:rPr>
        <w:t>University</w:t>
      </w:r>
      <w:r w:rsidRPr="00997054">
        <w:rPr>
          <w:rFonts w:asciiTheme="majorHAnsi" w:hAnsiTheme="majorHAnsi" w:cs="Tahoma"/>
          <w:color w:val="auto"/>
          <w:sz w:val="22"/>
          <w:szCs w:val="22"/>
        </w:rPr>
        <w:t xml:space="preserve">. Any offensive, derogatory, or hazardous decorations will be removed immediately. </w:t>
      </w:r>
    </w:p>
    <w:p w14:paraId="38AB8DF6" w14:textId="272C70F0" w:rsidR="00EC1CD5" w:rsidRPr="002A2431" w:rsidRDefault="002A2431" w:rsidP="00A05F18">
      <w:pPr>
        <w:pStyle w:val="Default"/>
        <w:numPr>
          <w:ilvl w:val="0"/>
          <w:numId w:val="19"/>
        </w:numPr>
        <w:adjustRightInd w:val="0"/>
        <w:rPr>
          <w:rFonts w:asciiTheme="majorHAnsi" w:hAnsiTheme="majorHAnsi" w:cs="Tahoma"/>
          <w:b/>
          <w:bCs/>
          <w:color w:val="auto"/>
          <w:sz w:val="22"/>
          <w:szCs w:val="22"/>
        </w:rPr>
      </w:pPr>
      <w:r w:rsidRPr="002A2431">
        <w:rPr>
          <w:rFonts w:asciiTheme="majorHAnsi" w:hAnsiTheme="majorHAnsi" w:cs="Tahoma"/>
          <w:b/>
          <w:bCs/>
          <w:color w:val="auto"/>
          <w:sz w:val="22"/>
          <w:szCs w:val="22"/>
        </w:rPr>
        <w:t>No live Christmas trees.</w:t>
      </w:r>
    </w:p>
    <w:p w14:paraId="35E25562" w14:textId="44177801" w:rsidR="00240AE0" w:rsidRPr="00EC1CD5" w:rsidRDefault="002A2431" w:rsidP="002A2431">
      <w:pPr>
        <w:tabs>
          <w:tab w:val="left" w:pos="1540"/>
        </w:tabs>
        <w:spacing w:after="0"/>
        <w:rPr>
          <w:rFonts w:asciiTheme="majorHAnsi" w:hAnsiTheme="majorHAnsi" w:cs="Tahoma"/>
        </w:rPr>
      </w:pPr>
      <w:r>
        <w:rPr>
          <w:rFonts w:asciiTheme="majorHAnsi" w:hAnsiTheme="majorHAnsi" w:cs="Tahoma"/>
        </w:rPr>
        <w:tab/>
      </w:r>
    </w:p>
    <w:p w14:paraId="46F26B90" w14:textId="77777777" w:rsidR="0002617A" w:rsidRDefault="00A05F18" w:rsidP="00083140">
      <w:pPr>
        <w:pStyle w:val="Heading2"/>
        <w:rPr>
          <w:color w:val="002060"/>
        </w:rPr>
      </w:pPr>
      <w:bookmarkStart w:id="6" w:name="_Toc168909384"/>
      <w:r w:rsidRPr="009A445D">
        <w:t>Apartment Care</w:t>
      </w:r>
      <w:bookmarkEnd w:id="6"/>
      <w:r w:rsidRPr="009A445D">
        <w:tab/>
      </w:r>
      <w:r w:rsidRPr="00A05F18">
        <w:rPr>
          <w:color w:val="002060"/>
        </w:rPr>
        <w:tab/>
      </w:r>
    </w:p>
    <w:p w14:paraId="5D1560C8" w14:textId="77777777" w:rsidR="0029277B" w:rsidRDefault="0002617A" w:rsidP="00A05F18">
      <w:pPr>
        <w:spacing w:after="0"/>
        <w:rPr>
          <w:rFonts w:asciiTheme="majorHAnsi" w:eastAsiaTheme="minorHAnsi" w:hAnsiTheme="majorHAnsi" w:cs="Tahoma"/>
        </w:rPr>
      </w:pPr>
      <w:r w:rsidRPr="0002617A">
        <w:rPr>
          <w:rFonts w:asciiTheme="majorHAnsi" w:eastAsiaTheme="minorHAnsi" w:hAnsiTheme="majorHAnsi" w:cs="Tahoma"/>
        </w:rPr>
        <w:t>Residents are expected to keep their apartments clean and orderly to avoid potential health problems</w:t>
      </w:r>
      <w:r w:rsidR="008B6E99">
        <w:rPr>
          <w:rFonts w:asciiTheme="majorHAnsi" w:eastAsiaTheme="minorHAnsi" w:hAnsiTheme="majorHAnsi" w:cs="Tahoma"/>
        </w:rPr>
        <w:t xml:space="preserve"> or damage to the units</w:t>
      </w:r>
      <w:r w:rsidRPr="0002617A">
        <w:rPr>
          <w:rFonts w:asciiTheme="majorHAnsi" w:eastAsiaTheme="minorHAnsi" w:hAnsiTheme="majorHAnsi" w:cs="Tahoma"/>
        </w:rPr>
        <w:t xml:space="preserve">. </w:t>
      </w:r>
      <w:r w:rsidR="0029277B">
        <w:rPr>
          <w:rFonts w:asciiTheme="majorHAnsi" w:eastAsiaTheme="minorHAnsi" w:hAnsiTheme="majorHAnsi" w:cs="Tahoma"/>
        </w:rPr>
        <w:t xml:space="preserve">Residents should purchase cleaning supplies for this purpose; it is expected that all cleaning solvents will be used properly as to not cause damage to the property. </w:t>
      </w:r>
      <w:r w:rsidRPr="0002617A">
        <w:rPr>
          <w:rFonts w:asciiTheme="majorHAnsi" w:eastAsiaTheme="minorHAnsi" w:hAnsiTheme="majorHAnsi" w:cs="Tahoma"/>
        </w:rPr>
        <w:t xml:space="preserve">Fines associated with an apartment found in poor condition can be found under the </w:t>
      </w:r>
      <w:r w:rsidR="00EC2DE6">
        <w:rPr>
          <w:rFonts w:asciiTheme="majorHAnsi" w:eastAsiaTheme="minorHAnsi" w:hAnsiTheme="majorHAnsi" w:cs="Tahoma"/>
        </w:rPr>
        <w:t>Guidelines for Damage/Cleaning Assessment</w:t>
      </w:r>
      <w:r w:rsidRPr="0002617A">
        <w:rPr>
          <w:rFonts w:asciiTheme="majorHAnsi" w:eastAsiaTheme="minorHAnsi" w:hAnsiTheme="majorHAnsi" w:cs="Tahoma"/>
        </w:rPr>
        <w:t>.</w:t>
      </w:r>
    </w:p>
    <w:p w14:paraId="182EC0F6" w14:textId="77777777" w:rsidR="0029277B" w:rsidRDefault="0029277B" w:rsidP="0031195D">
      <w:pPr>
        <w:pStyle w:val="ListParagraph"/>
        <w:numPr>
          <w:ilvl w:val="0"/>
          <w:numId w:val="20"/>
        </w:numPr>
        <w:ind w:left="360"/>
        <w:rPr>
          <w:rFonts w:asciiTheme="majorHAnsi" w:hAnsiTheme="majorHAnsi" w:cs="Tahoma"/>
          <w:sz w:val="22"/>
          <w:szCs w:val="22"/>
        </w:rPr>
      </w:pPr>
      <w:r w:rsidRPr="0031195D">
        <w:rPr>
          <w:rFonts w:asciiTheme="majorHAnsi" w:hAnsiTheme="majorHAnsi" w:cs="Tahoma"/>
          <w:sz w:val="22"/>
          <w:szCs w:val="22"/>
        </w:rPr>
        <w:t xml:space="preserve">Residents should dispose of all garbage in a timely fashion. Storage of garbage on decks or porches is not permitted. Garbage should be bagged and placed in the </w:t>
      </w:r>
      <w:r w:rsidRPr="003E52C2">
        <w:rPr>
          <w:rFonts w:asciiTheme="majorHAnsi" w:hAnsiTheme="majorHAnsi" w:cs="Tahoma"/>
          <w:sz w:val="22"/>
          <w:szCs w:val="22"/>
        </w:rPr>
        <w:t xml:space="preserve">dumpsters located near building B, the south laundry room, or the south end of the complex. </w:t>
      </w:r>
      <w:r w:rsidRPr="0031195D">
        <w:rPr>
          <w:rFonts w:asciiTheme="majorHAnsi" w:hAnsiTheme="majorHAnsi" w:cs="Tahoma"/>
          <w:sz w:val="22"/>
          <w:szCs w:val="22"/>
        </w:rPr>
        <w:t>Recycling bins are also located on the premises. Electrical items are not to be disposed of in any dumpsters. Dumpsters are emptied periodically throughout the week.</w:t>
      </w:r>
    </w:p>
    <w:p w14:paraId="54AD4AD9" w14:textId="103A9B16" w:rsidR="0031195D" w:rsidRPr="00BA6B53" w:rsidRDefault="0031195D" w:rsidP="0031195D">
      <w:pPr>
        <w:pStyle w:val="Default"/>
        <w:numPr>
          <w:ilvl w:val="0"/>
          <w:numId w:val="20"/>
        </w:numPr>
        <w:ind w:left="360"/>
        <w:rPr>
          <w:rFonts w:asciiTheme="majorHAnsi" w:hAnsiTheme="majorHAnsi" w:cs="Tahoma"/>
          <w:color w:val="auto"/>
          <w:sz w:val="22"/>
          <w:szCs w:val="22"/>
        </w:rPr>
      </w:pPr>
      <w:r w:rsidRPr="00BA6B53">
        <w:rPr>
          <w:rFonts w:asciiTheme="majorHAnsi" w:hAnsiTheme="majorHAnsi" w:cs="Tahoma"/>
          <w:color w:val="auto"/>
          <w:sz w:val="22"/>
          <w:szCs w:val="22"/>
        </w:rPr>
        <w:t xml:space="preserve">Window screens should not be removed from windows. Windows may not be used as an access point into the </w:t>
      </w:r>
      <w:r w:rsidR="00515E48">
        <w:rPr>
          <w:rFonts w:asciiTheme="majorHAnsi" w:hAnsiTheme="majorHAnsi" w:cs="Tahoma"/>
          <w:color w:val="auto"/>
          <w:sz w:val="22"/>
          <w:szCs w:val="22"/>
        </w:rPr>
        <w:t>apartment</w:t>
      </w:r>
      <w:r w:rsidR="00BA564A">
        <w:rPr>
          <w:rFonts w:asciiTheme="majorHAnsi" w:hAnsiTheme="majorHAnsi" w:cs="Tahoma"/>
          <w:color w:val="auto"/>
          <w:sz w:val="22"/>
          <w:szCs w:val="22"/>
        </w:rPr>
        <w:t>. Missing or damaged window</w:t>
      </w:r>
      <w:r w:rsidRPr="00BA6B53">
        <w:rPr>
          <w:rFonts w:asciiTheme="majorHAnsi" w:hAnsiTheme="majorHAnsi" w:cs="Tahoma"/>
          <w:color w:val="auto"/>
          <w:sz w:val="22"/>
          <w:szCs w:val="22"/>
        </w:rPr>
        <w:t xml:space="preserve"> screens may be charged to the resident’s student account. </w:t>
      </w:r>
    </w:p>
    <w:p w14:paraId="171D4A7D" w14:textId="77777777" w:rsidR="00F0126D" w:rsidRPr="009E0CFC" w:rsidRDefault="00F0126D" w:rsidP="00F0126D">
      <w:pPr>
        <w:pStyle w:val="Default"/>
        <w:numPr>
          <w:ilvl w:val="0"/>
          <w:numId w:val="20"/>
        </w:numPr>
        <w:ind w:left="360"/>
        <w:rPr>
          <w:rFonts w:asciiTheme="majorHAnsi" w:hAnsiTheme="majorHAnsi" w:cs="Tahoma"/>
          <w:color w:val="auto"/>
        </w:rPr>
      </w:pPr>
      <w:r w:rsidRPr="00BA6B53">
        <w:rPr>
          <w:rFonts w:asciiTheme="majorHAnsi" w:hAnsiTheme="majorHAnsi" w:cs="Tahoma"/>
          <w:color w:val="auto"/>
          <w:sz w:val="22"/>
          <w:szCs w:val="22"/>
        </w:rPr>
        <w:t xml:space="preserve">Window blinds should be used with care. Residents should open the blinds prior to </w:t>
      </w:r>
      <w:r w:rsidR="001145D7">
        <w:rPr>
          <w:rFonts w:asciiTheme="majorHAnsi" w:hAnsiTheme="majorHAnsi" w:cs="Tahoma"/>
          <w:color w:val="auto"/>
          <w:sz w:val="22"/>
          <w:szCs w:val="22"/>
        </w:rPr>
        <w:t>raising or lowering them</w:t>
      </w:r>
      <w:r w:rsidRPr="00BA6B53">
        <w:rPr>
          <w:rFonts w:asciiTheme="majorHAnsi" w:hAnsiTheme="majorHAnsi" w:cs="Tahoma"/>
          <w:color w:val="auto"/>
          <w:sz w:val="22"/>
          <w:szCs w:val="22"/>
        </w:rPr>
        <w:t xml:space="preserve">. Personal belongings placed near windows need to be placed away from the blinds to avoid damage. Broken blinds may be charged to the resident’s student account. </w:t>
      </w:r>
    </w:p>
    <w:p w14:paraId="3F4FCA92" w14:textId="02693EC0" w:rsidR="00A11AC5" w:rsidRPr="0098337F" w:rsidRDefault="004F27C1" w:rsidP="00443A94">
      <w:pPr>
        <w:pStyle w:val="ListParagraph"/>
        <w:numPr>
          <w:ilvl w:val="0"/>
          <w:numId w:val="20"/>
        </w:numPr>
        <w:ind w:left="360"/>
      </w:pPr>
      <w:r>
        <w:rPr>
          <w:rFonts w:asciiTheme="majorHAnsi" w:hAnsiTheme="majorHAnsi" w:cs="Tahoma"/>
          <w:sz w:val="22"/>
          <w:szCs w:val="22"/>
        </w:rPr>
        <w:t xml:space="preserve">Decks and patios should be </w:t>
      </w:r>
      <w:r w:rsidR="006966F2">
        <w:rPr>
          <w:rFonts w:asciiTheme="majorHAnsi" w:hAnsiTheme="majorHAnsi" w:cs="Tahoma"/>
          <w:sz w:val="22"/>
          <w:szCs w:val="22"/>
        </w:rPr>
        <w:t>swept and cleaned regularly.</w:t>
      </w:r>
    </w:p>
    <w:p w14:paraId="506C4B32" w14:textId="13DDC0F3" w:rsidR="0098337F" w:rsidRPr="0038535C" w:rsidRDefault="0098337F" w:rsidP="00443A94">
      <w:pPr>
        <w:pStyle w:val="ListParagraph"/>
        <w:numPr>
          <w:ilvl w:val="0"/>
          <w:numId w:val="20"/>
        </w:numPr>
        <w:ind w:left="360"/>
      </w:pPr>
      <w:r>
        <w:rPr>
          <w:rFonts w:asciiTheme="majorHAnsi" w:hAnsiTheme="majorHAnsi" w:cs="Tahoma"/>
          <w:sz w:val="22"/>
          <w:szCs w:val="22"/>
        </w:rPr>
        <w:t>Traditional</w:t>
      </w:r>
      <w:r w:rsidR="00C1691F">
        <w:rPr>
          <w:rFonts w:asciiTheme="majorHAnsi" w:hAnsiTheme="majorHAnsi" w:cs="Tahoma"/>
          <w:sz w:val="22"/>
          <w:szCs w:val="22"/>
        </w:rPr>
        <w:t xml:space="preserve"> undergraduate students and graduate students living in the FIRs will undergo health and safety checks once a semester by our residence life and housing staff. You will be notified of this at least 48 hours in advance.</w:t>
      </w:r>
    </w:p>
    <w:p w14:paraId="331C04F9" w14:textId="77777777" w:rsidR="0038535C" w:rsidRPr="004036D3" w:rsidRDefault="0038535C" w:rsidP="0038535C">
      <w:pPr>
        <w:pStyle w:val="ListParagraph"/>
        <w:ind w:left="360"/>
      </w:pPr>
    </w:p>
    <w:p w14:paraId="5D3BAAD4" w14:textId="77777777" w:rsidR="00A11AC5" w:rsidRDefault="00A11AC5" w:rsidP="00A05F18">
      <w:pPr>
        <w:spacing w:after="0"/>
        <w:rPr>
          <w:rFonts w:eastAsiaTheme="minorHAnsi"/>
          <w:b/>
          <w:color w:val="2E74B5" w:themeColor="accent1" w:themeShade="BF"/>
          <w:sz w:val="28"/>
          <w:szCs w:val="28"/>
        </w:rPr>
      </w:pPr>
    </w:p>
    <w:p w14:paraId="6917B109" w14:textId="77777777" w:rsidR="00C1691F" w:rsidRDefault="00C1691F" w:rsidP="00A05F18">
      <w:pPr>
        <w:spacing w:after="0"/>
        <w:rPr>
          <w:rFonts w:eastAsiaTheme="minorHAnsi"/>
          <w:b/>
          <w:color w:val="2E74B5" w:themeColor="accent1" w:themeShade="BF"/>
          <w:sz w:val="28"/>
          <w:szCs w:val="28"/>
        </w:rPr>
      </w:pPr>
    </w:p>
    <w:p w14:paraId="6C2B60FB" w14:textId="4F93830F" w:rsidR="00196A50" w:rsidRPr="00D75639" w:rsidRDefault="00A05F18" w:rsidP="00083140">
      <w:pPr>
        <w:pStyle w:val="Heading2"/>
      </w:pPr>
      <w:bookmarkStart w:id="7" w:name="_Toc168909385"/>
      <w:r w:rsidRPr="00D75639">
        <w:lastRenderedPageBreak/>
        <w:t>Cable Service</w:t>
      </w:r>
      <w:bookmarkEnd w:id="7"/>
      <w:r w:rsidRPr="00D75639">
        <w:tab/>
      </w:r>
    </w:p>
    <w:p w14:paraId="57346D46" w14:textId="1EC99953" w:rsidR="00475CED" w:rsidRPr="00475CED" w:rsidRDefault="00475CED" w:rsidP="00A05F18">
      <w:pPr>
        <w:spacing w:after="0"/>
        <w:rPr>
          <w:rFonts w:asciiTheme="majorHAnsi" w:eastAsiaTheme="minorHAnsi" w:hAnsiTheme="majorHAnsi" w:cs="Tahoma"/>
        </w:rPr>
      </w:pPr>
      <w:bookmarkStart w:id="8" w:name="_Hlk49944717"/>
      <w:r w:rsidRPr="00D75639">
        <w:rPr>
          <w:rFonts w:asciiTheme="majorHAnsi" w:eastAsiaTheme="minorHAnsi" w:hAnsiTheme="majorHAnsi" w:cs="Tahoma"/>
        </w:rPr>
        <w:t>Cable service is no</w:t>
      </w:r>
      <w:r w:rsidR="00ED1F1C" w:rsidRPr="00D75639">
        <w:rPr>
          <w:rFonts w:asciiTheme="majorHAnsi" w:eastAsiaTheme="minorHAnsi" w:hAnsiTheme="majorHAnsi" w:cs="Tahoma"/>
        </w:rPr>
        <w:t>t included in the monthly rent</w:t>
      </w:r>
      <w:r w:rsidR="00CB69DE" w:rsidRPr="00D75639">
        <w:rPr>
          <w:rFonts w:asciiTheme="majorHAnsi" w:eastAsiaTheme="minorHAnsi" w:hAnsiTheme="majorHAnsi" w:cs="Tahoma"/>
        </w:rPr>
        <w:t xml:space="preserve"> and the facilities are not equipped with the necessary equipment for services such as Comcast.</w:t>
      </w:r>
      <w:r w:rsidR="002577D5" w:rsidRPr="00D75639">
        <w:rPr>
          <w:rFonts w:asciiTheme="majorHAnsi" w:eastAsiaTheme="minorHAnsi" w:hAnsiTheme="majorHAnsi" w:cs="Tahoma"/>
        </w:rPr>
        <w:t xml:space="preserve"> </w:t>
      </w:r>
      <w:r w:rsidR="00EB13CD" w:rsidRPr="00D75639">
        <w:rPr>
          <w:rFonts w:asciiTheme="majorHAnsi" w:eastAsiaTheme="minorHAnsi" w:hAnsiTheme="majorHAnsi" w:cs="Tahoma"/>
        </w:rPr>
        <w:t>The installation of a roof-top satellite dish is prohibited.</w:t>
      </w:r>
      <w:r w:rsidR="00CB69DE" w:rsidRPr="00D75639">
        <w:rPr>
          <w:rFonts w:asciiTheme="majorHAnsi" w:eastAsiaTheme="minorHAnsi" w:hAnsiTheme="majorHAnsi" w:cs="Tahoma"/>
        </w:rPr>
        <w:t xml:space="preserve"> The Housing Office suggests utilizing a smart TV/internet streaming service for TV service.</w:t>
      </w:r>
    </w:p>
    <w:bookmarkEnd w:id="8"/>
    <w:p w14:paraId="11510C72" w14:textId="77777777" w:rsidR="00A05F18" w:rsidRPr="004036D3" w:rsidRDefault="00A05F18" w:rsidP="00A05F18">
      <w:pPr>
        <w:spacing w:after="0"/>
        <w:rPr>
          <w:rFonts w:asciiTheme="majorHAnsi" w:eastAsiaTheme="minorHAnsi" w:hAnsiTheme="majorHAnsi" w:cs="Tahoma"/>
        </w:rPr>
      </w:pPr>
      <w:r w:rsidRPr="00A05F18">
        <w:rPr>
          <w:b/>
          <w:color w:val="002060"/>
          <w:sz w:val="28"/>
          <w:szCs w:val="28"/>
        </w:rPr>
        <w:tab/>
      </w:r>
    </w:p>
    <w:p w14:paraId="6D57281C" w14:textId="77777777" w:rsidR="00C87601" w:rsidRPr="009A445D" w:rsidRDefault="00A05F18" w:rsidP="00083140">
      <w:pPr>
        <w:pStyle w:val="Heading2"/>
      </w:pPr>
      <w:bookmarkStart w:id="9" w:name="_Toc168909386"/>
      <w:r w:rsidRPr="009A445D">
        <w:t>Computer/Internet Access</w:t>
      </w:r>
      <w:bookmarkEnd w:id="9"/>
    </w:p>
    <w:p w14:paraId="43AAAAF0" w14:textId="3F395A1B" w:rsidR="00C87601" w:rsidRDefault="00C87601" w:rsidP="00C87601">
      <w:pPr>
        <w:spacing w:after="0" w:line="240" w:lineRule="auto"/>
        <w:rPr>
          <w:rFonts w:ascii="Tahoma" w:hAnsi="Tahoma" w:cs="Tahoma"/>
          <w:b/>
          <w:bCs/>
          <w:sz w:val="21"/>
          <w:szCs w:val="21"/>
        </w:rPr>
      </w:pPr>
      <w:r w:rsidRPr="00E76D01">
        <w:rPr>
          <w:rFonts w:asciiTheme="majorHAnsi" w:hAnsiTheme="majorHAnsi" w:cs="Tahoma"/>
          <w:szCs w:val="21"/>
        </w:rPr>
        <w:t xml:space="preserve">Northwest </w:t>
      </w:r>
      <w:r w:rsidR="00697DA6">
        <w:rPr>
          <w:rFonts w:asciiTheme="majorHAnsi" w:hAnsiTheme="majorHAnsi" w:cs="Tahoma"/>
          <w:szCs w:val="21"/>
        </w:rPr>
        <w:t>University</w:t>
      </w:r>
      <w:r w:rsidRPr="00E76D01">
        <w:rPr>
          <w:rFonts w:asciiTheme="majorHAnsi" w:hAnsiTheme="majorHAnsi" w:cs="Tahoma"/>
          <w:szCs w:val="21"/>
        </w:rPr>
        <w:t xml:space="preserve"> provides </w:t>
      </w:r>
      <w:r>
        <w:rPr>
          <w:rFonts w:asciiTheme="majorHAnsi" w:hAnsiTheme="majorHAnsi" w:cs="Tahoma"/>
          <w:szCs w:val="21"/>
        </w:rPr>
        <w:t xml:space="preserve">wireless </w:t>
      </w:r>
      <w:r w:rsidRPr="00E76D01">
        <w:rPr>
          <w:rFonts w:asciiTheme="majorHAnsi" w:hAnsiTheme="majorHAnsi" w:cs="Tahoma"/>
          <w:szCs w:val="21"/>
        </w:rPr>
        <w:t xml:space="preserve">network access in all on-campus housing. </w:t>
      </w:r>
      <w:r>
        <w:rPr>
          <w:rFonts w:asciiTheme="majorHAnsi" w:hAnsiTheme="majorHAnsi" w:cs="Tahoma"/>
          <w:szCs w:val="21"/>
        </w:rPr>
        <w:t>Ethernet outlets</w:t>
      </w:r>
      <w:r w:rsidRPr="00E76D01">
        <w:rPr>
          <w:rFonts w:asciiTheme="majorHAnsi" w:hAnsiTheme="majorHAnsi" w:cs="Tahoma"/>
          <w:szCs w:val="21"/>
        </w:rPr>
        <w:t xml:space="preserve"> </w:t>
      </w:r>
      <w:r w:rsidR="00A11AC5" w:rsidRPr="00E76D01">
        <w:rPr>
          <w:rFonts w:asciiTheme="majorHAnsi" w:hAnsiTheme="majorHAnsi" w:cs="Tahoma"/>
          <w:szCs w:val="21"/>
        </w:rPr>
        <w:t>are in</w:t>
      </w:r>
      <w:r>
        <w:rPr>
          <w:rFonts w:asciiTheme="majorHAnsi" w:hAnsiTheme="majorHAnsi" w:cs="Tahoma"/>
          <w:szCs w:val="21"/>
        </w:rPr>
        <w:t xml:space="preserve"> each apartment’s</w:t>
      </w:r>
      <w:r w:rsidRPr="00D63700">
        <w:rPr>
          <w:rFonts w:asciiTheme="majorHAnsi" w:hAnsiTheme="majorHAnsi" w:cs="Tahoma"/>
          <w:szCs w:val="21"/>
        </w:rPr>
        <w:t xml:space="preserve"> </w:t>
      </w:r>
      <w:r>
        <w:rPr>
          <w:rFonts w:asciiTheme="majorHAnsi" w:hAnsiTheme="majorHAnsi" w:cs="Tahoma"/>
          <w:szCs w:val="21"/>
        </w:rPr>
        <w:t xml:space="preserve">living </w:t>
      </w:r>
      <w:r w:rsidRPr="00D63700">
        <w:rPr>
          <w:rFonts w:asciiTheme="majorHAnsi" w:hAnsiTheme="majorHAnsi" w:cs="Tahoma"/>
          <w:szCs w:val="21"/>
        </w:rPr>
        <w:t xml:space="preserve">room. </w:t>
      </w:r>
      <w:r w:rsidRPr="00D63700">
        <w:rPr>
          <w:rFonts w:asciiTheme="majorHAnsi" w:hAnsiTheme="majorHAnsi" w:cs="Tahoma"/>
          <w:b/>
          <w:bCs/>
          <w:szCs w:val="21"/>
        </w:rPr>
        <w:t xml:space="preserve">Modem use on campus is prohibited. </w:t>
      </w:r>
      <w:r w:rsidR="00CD2FE1" w:rsidRPr="00CD2FE1">
        <w:rPr>
          <w:rFonts w:asciiTheme="majorHAnsi" w:hAnsiTheme="majorHAnsi" w:cs="Tahoma"/>
          <w:szCs w:val="21"/>
        </w:rPr>
        <w:t xml:space="preserve">Contact </w:t>
      </w:r>
      <w:hyperlink r:id="rId14" w:history="1">
        <w:r w:rsidR="00CD2FE1" w:rsidRPr="00CD2FE1">
          <w:rPr>
            <w:rStyle w:val="Hyperlink"/>
            <w:rFonts w:asciiTheme="majorHAnsi" w:hAnsiTheme="majorHAnsi" w:cs="Tahoma"/>
            <w:szCs w:val="21"/>
          </w:rPr>
          <w:t>help@northwestu.edu</w:t>
        </w:r>
      </w:hyperlink>
      <w:r w:rsidR="00CD2FE1" w:rsidRPr="00CD2FE1">
        <w:rPr>
          <w:rFonts w:asciiTheme="majorHAnsi" w:hAnsiTheme="majorHAnsi" w:cs="Tahoma"/>
          <w:szCs w:val="21"/>
        </w:rPr>
        <w:t xml:space="preserve"> if you have questions about wireless internet service.</w:t>
      </w:r>
    </w:p>
    <w:p w14:paraId="33736CA5" w14:textId="77074473" w:rsidR="00A05F18" w:rsidRPr="009A445D" w:rsidRDefault="00A05F18" w:rsidP="00A05F18">
      <w:pPr>
        <w:spacing w:after="0"/>
        <w:rPr>
          <w:b/>
          <w:color w:val="002060"/>
        </w:rPr>
      </w:pPr>
      <w:r w:rsidRPr="00A05F18">
        <w:rPr>
          <w:b/>
          <w:color w:val="002060"/>
          <w:sz w:val="28"/>
          <w:szCs w:val="28"/>
        </w:rPr>
        <w:tab/>
      </w:r>
    </w:p>
    <w:p w14:paraId="6E1BBF98" w14:textId="77777777" w:rsidR="00240AE0" w:rsidRDefault="00A05F18" w:rsidP="00083140">
      <w:pPr>
        <w:pStyle w:val="Heading2"/>
        <w:rPr>
          <w:color w:val="002060"/>
        </w:rPr>
      </w:pPr>
      <w:bookmarkStart w:id="10" w:name="_Toc168909387"/>
      <w:r w:rsidRPr="009A445D">
        <w:t>Damages/Cleaning Fines</w:t>
      </w:r>
      <w:bookmarkEnd w:id="10"/>
      <w:r w:rsidRPr="009A445D">
        <w:tab/>
      </w:r>
    </w:p>
    <w:p w14:paraId="39921943" w14:textId="7DB410E6" w:rsidR="00240AE0" w:rsidRDefault="00240AE0" w:rsidP="00240AE0">
      <w:pPr>
        <w:pStyle w:val="Default"/>
        <w:adjustRightInd w:val="0"/>
        <w:rPr>
          <w:rFonts w:asciiTheme="majorHAnsi" w:hAnsiTheme="majorHAnsi" w:cs="Tahoma"/>
          <w:color w:val="auto"/>
          <w:sz w:val="22"/>
          <w:szCs w:val="22"/>
        </w:rPr>
      </w:pPr>
      <w:r>
        <w:rPr>
          <w:rFonts w:asciiTheme="majorHAnsi" w:hAnsiTheme="majorHAnsi" w:cs="Tahoma"/>
          <w:color w:val="auto"/>
          <w:sz w:val="22"/>
          <w:szCs w:val="22"/>
        </w:rPr>
        <w:t xml:space="preserve">The resident is responsible for </w:t>
      </w:r>
      <w:r w:rsidR="00A11AC5">
        <w:rPr>
          <w:rFonts w:asciiTheme="majorHAnsi" w:hAnsiTheme="majorHAnsi" w:cs="Tahoma"/>
          <w:color w:val="auto"/>
          <w:sz w:val="22"/>
          <w:szCs w:val="22"/>
        </w:rPr>
        <w:t>all</w:t>
      </w:r>
      <w:r>
        <w:rPr>
          <w:rFonts w:asciiTheme="majorHAnsi" w:hAnsiTheme="majorHAnsi" w:cs="Tahoma"/>
          <w:color w:val="auto"/>
          <w:sz w:val="22"/>
          <w:szCs w:val="22"/>
        </w:rPr>
        <w:t xml:space="preserve"> damage to the apartment. A walk-through is conducted by the resident upon check-in and all findings need to be recorded on the </w:t>
      </w:r>
      <w:r w:rsidR="002D3E2D">
        <w:rPr>
          <w:rFonts w:asciiTheme="majorHAnsi" w:hAnsiTheme="majorHAnsi" w:cs="Tahoma"/>
          <w:color w:val="auto"/>
          <w:sz w:val="22"/>
          <w:szCs w:val="22"/>
        </w:rPr>
        <w:t>Housing</w:t>
      </w:r>
      <w:r>
        <w:rPr>
          <w:rFonts w:asciiTheme="majorHAnsi" w:hAnsiTheme="majorHAnsi" w:cs="Tahoma"/>
          <w:color w:val="auto"/>
          <w:sz w:val="22"/>
          <w:szCs w:val="22"/>
        </w:rPr>
        <w:t xml:space="preserve"> Condition Inventory (</w:t>
      </w:r>
      <w:r w:rsidR="002D3E2D">
        <w:rPr>
          <w:rFonts w:asciiTheme="majorHAnsi" w:hAnsiTheme="majorHAnsi" w:cs="Tahoma"/>
          <w:color w:val="auto"/>
          <w:sz w:val="22"/>
          <w:szCs w:val="22"/>
        </w:rPr>
        <w:t>H</w:t>
      </w:r>
      <w:r>
        <w:rPr>
          <w:rFonts w:asciiTheme="majorHAnsi" w:hAnsiTheme="majorHAnsi" w:cs="Tahoma"/>
          <w:color w:val="auto"/>
          <w:sz w:val="22"/>
          <w:szCs w:val="22"/>
        </w:rPr>
        <w:t xml:space="preserve">CI). </w:t>
      </w:r>
      <w:r w:rsidR="00FE1A5F">
        <w:rPr>
          <w:rFonts w:asciiTheme="majorHAnsi" w:hAnsiTheme="majorHAnsi" w:cs="Tahoma"/>
          <w:color w:val="auto"/>
          <w:sz w:val="22"/>
          <w:szCs w:val="22"/>
        </w:rPr>
        <w:t xml:space="preserve">Broad or unclear statements may not be considered during a check out. Be as specific and detailed as possible. </w:t>
      </w:r>
      <w:r>
        <w:rPr>
          <w:rFonts w:asciiTheme="majorHAnsi" w:hAnsiTheme="majorHAnsi" w:cs="Tahoma"/>
          <w:color w:val="auto"/>
          <w:sz w:val="22"/>
          <w:szCs w:val="22"/>
        </w:rPr>
        <w:t xml:space="preserve">Residents are required to submit the </w:t>
      </w:r>
      <w:r w:rsidR="00E70499">
        <w:rPr>
          <w:rFonts w:asciiTheme="majorHAnsi" w:hAnsiTheme="majorHAnsi" w:cs="Tahoma"/>
          <w:color w:val="auto"/>
          <w:sz w:val="22"/>
          <w:szCs w:val="22"/>
        </w:rPr>
        <w:t>H</w:t>
      </w:r>
      <w:r>
        <w:rPr>
          <w:rFonts w:asciiTheme="majorHAnsi" w:hAnsiTheme="majorHAnsi" w:cs="Tahoma"/>
          <w:color w:val="auto"/>
          <w:sz w:val="22"/>
          <w:szCs w:val="22"/>
        </w:rPr>
        <w:t xml:space="preserve">CI within </w:t>
      </w:r>
      <w:r w:rsidR="00E4651B">
        <w:rPr>
          <w:rFonts w:asciiTheme="majorHAnsi" w:hAnsiTheme="majorHAnsi" w:cs="Tahoma"/>
          <w:color w:val="auto"/>
          <w:sz w:val="22"/>
          <w:szCs w:val="22"/>
        </w:rPr>
        <w:t>one</w:t>
      </w:r>
      <w:r>
        <w:rPr>
          <w:rFonts w:asciiTheme="majorHAnsi" w:hAnsiTheme="majorHAnsi" w:cs="Tahoma"/>
          <w:color w:val="auto"/>
          <w:sz w:val="22"/>
          <w:szCs w:val="22"/>
        </w:rPr>
        <w:t xml:space="preserve"> week </w:t>
      </w:r>
      <w:r w:rsidR="00F021DD">
        <w:rPr>
          <w:rFonts w:asciiTheme="majorHAnsi" w:hAnsiTheme="majorHAnsi" w:cs="Tahoma"/>
          <w:color w:val="auto"/>
          <w:sz w:val="22"/>
          <w:szCs w:val="22"/>
        </w:rPr>
        <w:t xml:space="preserve">of moving </w:t>
      </w:r>
      <w:r w:rsidR="00A11AC5">
        <w:rPr>
          <w:rFonts w:asciiTheme="majorHAnsi" w:hAnsiTheme="majorHAnsi" w:cs="Tahoma"/>
          <w:color w:val="auto"/>
          <w:sz w:val="22"/>
          <w:szCs w:val="22"/>
        </w:rPr>
        <w:t>into</w:t>
      </w:r>
      <w:r w:rsidR="00F021DD">
        <w:rPr>
          <w:rFonts w:asciiTheme="majorHAnsi" w:hAnsiTheme="majorHAnsi" w:cs="Tahoma"/>
          <w:color w:val="auto"/>
          <w:sz w:val="22"/>
          <w:szCs w:val="22"/>
        </w:rPr>
        <w:t xml:space="preserve"> their apartment</w:t>
      </w:r>
      <w:r>
        <w:rPr>
          <w:rFonts w:asciiTheme="majorHAnsi" w:hAnsiTheme="majorHAnsi" w:cs="Tahoma"/>
          <w:color w:val="auto"/>
          <w:sz w:val="22"/>
          <w:szCs w:val="22"/>
        </w:rPr>
        <w:t xml:space="preserve">. </w:t>
      </w:r>
      <w:r w:rsidR="00E70499">
        <w:rPr>
          <w:rFonts w:asciiTheme="majorHAnsi" w:hAnsiTheme="majorHAnsi" w:cs="Tahoma"/>
          <w:color w:val="auto"/>
          <w:sz w:val="22"/>
          <w:szCs w:val="22"/>
        </w:rPr>
        <w:t xml:space="preserve">If this is not submitted to housing within one week of move in, the resident will forfeit their housing deposit. </w:t>
      </w:r>
      <w:r>
        <w:rPr>
          <w:rFonts w:asciiTheme="majorHAnsi" w:hAnsiTheme="majorHAnsi" w:cs="Tahoma"/>
          <w:color w:val="auto"/>
          <w:sz w:val="22"/>
          <w:szCs w:val="22"/>
        </w:rPr>
        <w:t xml:space="preserve">Upon moving out, the Area Coordinator will assess the condition of the apartment by comparing it to the check-in </w:t>
      </w:r>
      <w:r w:rsidR="002E68B4">
        <w:rPr>
          <w:rFonts w:asciiTheme="majorHAnsi" w:hAnsiTheme="majorHAnsi" w:cs="Tahoma"/>
          <w:color w:val="auto"/>
          <w:sz w:val="22"/>
          <w:szCs w:val="22"/>
        </w:rPr>
        <w:t>H</w:t>
      </w:r>
      <w:r>
        <w:rPr>
          <w:rFonts w:asciiTheme="majorHAnsi" w:hAnsiTheme="majorHAnsi" w:cs="Tahoma"/>
          <w:color w:val="auto"/>
          <w:sz w:val="22"/>
          <w:szCs w:val="22"/>
        </w:rPr>
        <w:t xml:space="preserve">CI. Charges will be assessed for all damage or cleaning issues not indicated on the </w:t>
      </w:r>
      <w:r w:rsidR="002E68B4">
        <w:rPr>
          <w:rFonts w:asciiTheme="majorHAnsi" w:hAnsiTheme="majorHAnsi" w:cs="Tahoma"/>
          <w:color w:val="auto"/>
          <w:sz w:val="22"/>
          <w:szCs w:val="22"/>
        </w:rPr>
        <w:t>H</w:t>
      </w:r>
      <w:r>
        <w:rPr>
          <w:rFonts w:asciiTheme="majorHAnsi" w:hAnsiTheme="majorHAnsi" w:cs="Tahoma"/>
          <w:color w:val="auto"/>
          <w:sz w:val="22"/>
          <w:szCs w:val="22"/>
        </w:rPr>
        <w:t>CI. Residents have 30 days from the date of checkout to appeal damage charges.</w:t>
      </w:r>
    </w:p>
    <w:p w14:paraId="34E000AC" w14:textId="77777777" w:rsidR="00F013B9" w:rsidRDefault="00F013B9" w:rsidP="00240AE0">
      <w:pPr>
        <w:pStyle w:val="Default"/>
        <w:adjustRightInd w:val="0"/>
        <w:rPr>
          <w:rFonts w:asciiTheme="majorHAnsi" w:hAnsiTheme="majorHAnsi" w:cs="Tahoma"/>
          <w:color w:val="auto"/>
          <w:sz w:val="22"/>
          <w:szCs w:val="22"/>
        </w:rPr>
      </w:pPr>
    </w:p>
    <w:p w14:paraId="10869E74" w14:textId="1BBDBD8F" w:rsidR="00691E76" w:rsidRPr="00691E76" w:rsidRDefault="00F013B9" w:rsidP="00691E76">
      <w:pPr>
        <w:pStyle w:val="Default"/>
        <w:rPr>
          <w:rFonts w:asciiTheme="majorHAnsi" w:hAnsiTheme="majorHAnsi" w:cstheme="minorHAnsi"/>
          <w:color w:val="FF0000"/>
          <w:sz w:val="22"/>
          <w:szCs w:val="22"/>
        </w:rPr>
      </w:pPr>
      <w:r>
        <w:rPr>
          <w:rFonts w:asciiTheme="majorHAnsi" w:hAnsiTheme="majorHAnsi" w:cstheme="minorHAnsi"/>
          <w:sz w:val="22"/>
          <w:szCs w:val="22"/>
        </w:rPr>
        <w:t>In collaboration wi</w:t>
      </w:r>
      <w:r w:rsidR="00626940">
        <w:rPr>
          <w:rFonts w:asciiTheme="majorHAnsi" w:hAnsiTheme="majorHAnsi" w:cstheme="minorHAnsi"/>
          <w:sz w:val="22"/>
          <w:szCs w:val="22"/>
        </w:rPr>
        <w:t xml:space="preserve">th the Maintenance department, the </w:t>
      </w:r>
      <w:r w:rsidR="001B726F">
        <w:rPr>
          <w:rFonts w:asciiTheme="majorHAnsi" w:hAnsiTheme="majorHAnsi" w:cstheme="minorHAnsi"/>
          <w:sz w:val="22"/>
          <w:szCs w:val="22"/>
        </w:rPr>
        <w:t>Housing office</w:t>
      </w:r>
      <w:r w:rsidR="00626940">
        <w:rPr>
          <w:rFonts w:asciiTheme="majorHAnsi" w:hAnsiTheme="majorHAnsi" w:cstheme="minorHAnsi"/>
          <w:sz w:val="22"/>
          <w:szCs w:val="22"/>
        </w:rPr>
        <w:t xml:space="preserve"> has</w:t>
      </w:r>
      <w:r>
        <w:rPr>
          <w:rFonts w:asciiTheme="majorHAnsi" w:hAnsiTheme="majorHAnsi" w:cstheme="minorHAnsi"/>
          <w:sz w:val="22"/>
          <w:szCs w:val="22"/>
        </w:rPr>
        <w:t xml:space="preserve"> compiled a list of charges and fines that may be assessed for general and miscellaneous damage to </w:t>
      </w:r>
      <w:r w:rsidR="00A11AC5">
        <w:rPr>
          <w:rFonts w:asciiTheme="majorHAnsi" w:hAnsiTheme="majorHAnsi" w:cstheme="minorHAnsi"/>
          <w:sz w:val="22"/>
          <w:szCs w:val="22"/>
        </w:rPr>
        <w:t>u</w:t>
      </w:r>
      <w:r w:rsidR="00697DA6">
        <w:rPr>
          <w:rFonts w:asciiTheme="majorHAnsi" w:hAnsiTheme="majorHAnsi" w:cstheme="minorHAnsi"/>
          <w:sz w:val="22"/>
          <w:szCs w:val="22"/>
        </w:rPr>
        <w:t>niversity</w:t>
      </w:r>
      <w:r w:rsidR="00C273D5">
        <w:rPr>
          <w:rFonts w:asciiTheme="majorHAnsi" w:hAnsiTheme="majorHAnsi" w:cstheme="minorHAnsi"/>
          <w:sz w:val="22"/>
          <w:szCs w:val="22"/>
        </w:rPr>
        <w:t>-</w:t>
      </w:r>
      <w:r>
        <w:rPr>
          <w:rFonts w:asciiTheme="majorHAnsi" w:hAnsiTheme="majorHAnsi" w:cstheme="minorHAnsi"/>
          <w:sz w:val="22"/>
          <w:szCs w:val="22"/>
        </w:rPr>
        <w:t>owned property. The cost of repairs including materials and labor time are minimums and are ESTIMATED; actual costs may be higher</w:t>
      </w:r>
      <w:r w:rsidR="00691E76" w:rsidRPr="00C273D5">
        <w:rPr>
          <w:rFonts w:asciiTheme="majorHAnsi" w:hAnsiTheme="majorHAnsi" w:cstheme="minorHAnsi"/>
          <w:color w:val="auto"/>
          <w:sz w:val="22"/>
          <w:szCs w:val="22"/>
        </w:rPr>
        <w:t xml:space="preserve">. The </w:t>
      </w:r>
      <w:r w:rsidR="00691E76" w:rsidRPr="00691E76">
        <w:rPr>
          <w:rFonts w:asciiTheme="majorHAnsi" w:hAnsiTheme="majorHAnsi" w:cstheme="minorHAnsi"/>
          <w:sz w:val="22"/>
          <w:szCs w:val="22"/>
        </w:rPr>
        <w:t>Guidelines for Damage/Cleaning Assessment is not a comprehensive list. Damage to appliances, furniture, windows, blinds, doors will be estimated by the maintenance department for the current retail rate to replace the items. Actual fines may vary.</w:t>
      </w:r>
      <w:r w:rsidR="003D7EE3">
        <w:rPr>
          <w:rFonts w:asciiTheme="majorHAnsi" w:hAnsiTheme="majorHAnsi" w:cstheme="minorHAnsi"/>
          <w:sz w:val="22"/>
          <w:szCs w:val="22"/>
        </w:rPr>
        <w:t xml:space="preserve"> Email </w:t>
      </w:r>
      <w:hyperlink r:id="rId15" w:history="1">
        <w:r w:rsidR="003D7EE3" w:rsidRPr="00B10754">
          <w:rPr>
            <w:rStyle w:val="Hyperlink"/>
            <w:rFonts w:asciiTheme="majorHAnsi" w:hAnsiTheme="majorHAnsi" w:cstheme="minorHAnsi"/>
            <w:sz w:val="22"/>
            <w:szCs w:val="22"/>
          </w:rPr>
          <w:t>housing@northwestu.edu</w:t>
        </w:r>
      </w:hyperlink>
      <w:r w:rsidR="003D7EE3">
        <w:rPr>
          <w:rFonts w:asciiTheme="majorHAnsi" w:hAnsiTheme="majorHAnsi" w:cstheme="minorHAnsi"/>
          <w:sz w:val="22"/>
          <w:szCs w:val="22"/>
        </w:rPr>
        <w:t xml:space="preserve"> to receive the current </w:t>
      </w:r>
      <w:r w:rsidR="009F7C6E">
        <w:rPr>
          <w:rFonts w:asciiTheme="majorHAnsi" w:hAnsiTheme="majorHAnsi" w:cstheme="minorHAnsi"/>
          <w:sz w:val="22"/>
          <w:szCs w:val="22"/>
        </w:rPr>
        <w:t xml:space="preserve">damage list. </w:t>
      </w:r>
    </w:p>
    <w:p w14:paraId="1779850F" w14:textId="77777777" w:rsidR="00A05F18" w:rsidRDefault="00F013B9" w:rsidP="00691E76">
      <w:pPr>
        <w:pStyle w:val="Default"/>
        <w:rPr>
          <w:rFonts w:asciiTheme="majorHAnsi" w:hAnsiTheme="majorHAnsi" w:cstheme="minorHAnsi"/>
          <w:color w:val="FF0000"/>
          <w:sz w:val="22"/>
          <w:szCs w:val="22"/>
        </w:rPr>
      </w:pPr>
      <w:r w:rsidRPr="00F013B9">
        <w:rPr>
          <w:rFonts w:asciiTheme="majorHAnsi" w:hAnsiTheme="majorHAnsi" w:cstheme="minorHAnsi"/>
          <w:color w:val="FF0000"/>
          <w:sz w:val="22"/>
          <w:szCs w:val="22"/>
        </w:rPr>
        <w:t xml:space="preserve"> </w:t>
      </w:r>
    </w:p>
    <w:p w14:paraId="2BF25DC7" w14:textId="79142084" w:rsidR="00C2150F" w:rsidRDefault="00C2150F" w:rsidP="00691E76">
      <w:pPr>
        <w:pStyle w:val="Default"/>
        <w:rPr>
          <w:rFonts w:asciiTheme="majorHAnsi" w:hAnsiTheme="majorHAnsi" w:cstheme="minorHAnsi"/>
          <w:sz w:val="22"/>
          <w:szCs w:val="22"/>
        </w:rPr>
      </w:pPr>
      <w:r>
        <w:rPr>
          <w:rFonts w:asciiTheme="majorHAnsi" w:hAnsiTheme="majorHAnsi" w:cstheme="minorHAnsi"/>
          <w:sz w:val="22"/>
          <w:szCs w:val="22"/>
        </w:rPr>
        <w:t xml:space="preserve">Please note: The </w:t>
      </w:r>
      <w:r w:rsidR="00697DA6">
        <w:rPr>
          <w:rFonts w:asciiTheme="majorHAnsi" w:hAnsiTheme="majorHAnsi" w:cstheme="minorHAnsi"/>
          <w:sz w:val="22"/>
          <w:szCs w:val="22"/>
        </w:rPr>
        <w:t>University</w:t>
      </w:r>
      <w:r>
        <w:rPr>
          <w:rFonts w:asciiTheme="majorHAnsi" w:hAnsiTheme="majorHAnsi" w:cstheme="minorHAnsi"/>
          <w:sz w:val="22"/>
          <w:szCs w:val="22"/>
        </w:rPr>
        <w:t xml:space="preserve"> is not responsible for </w:t>
      </w:r>
      <w:r w:rsidR="002E68B4">
        <w:rPr>
          <w:rFonts w:asciiTheme="majorHAnsi" w:hAnsiTheme="majorHAnsi" w:cstheme="minorHAnsi"/>
          <w:sz w:val="22"/>
          <w:szCs w:val="22"/>
        </w:rPr>
        <w:t>H</w:t>
      </w:r>
      <w:r>
        <w:rPr>
          <w:rFonts w:asciiTheme="majorHAnsi" w:hAnsiTheme="majorHAnsi" w:cstheme="minorHAnsi"/>
          <w:sz w:val="22"/>
          <w:szCs w:val="22"/>
        </w:rPr>
        <w:t xml:space="preserve">CIs that are incomplete, not turned in, or misplaced. </w:t>
      </w:r>
      <w:r w:rsidR="006069AC">
        <w:rPr>
          <w:rFonts w:asciiTheme="majorHAnsi" w:hAnsiTheme="majorHAnsi" w:cstheme="minorHAnsi"/>
          <w:sz w:val="22"/>
          <w:szCs w:val="22"/>
        </w:rPr>
        <w:t xml:space="preserve">Residents who do not submit an </w:t>
      </w:r>
      <w:r w:rsidR="00A962A0">
        <w:rPr>
          <w:rFonts w:asciiTheme="majorHAnsi" w:hAnsiTheme="majorHAnsi" w:cstheme="minorHAnsi"/>
          <w:sz w:val="22"/>
          <w:szCs w:val="22"/>
        </w:rPr>
        <w:t>H</w:t>
      </w:r>
      <w:r w:rsidR="006069AC">
        <w:rPr>
          <w:rFonts w:asciiTheme="majorHAnsi" w:hAnsiTheme="majorHAnsi" w:cstheme="minorHAnsi"/>
          <w:sz w:val="22"/>
          <w:szCs w:val="22"/>
        </w:rPr>
        <w:t xml:space="preserve">CI will </w:t>
      </w:r>
      <w:r w:rsidR="00D71000">
        <w:rPr>
          <w:rFonts w:asciiTheme="majorHAnsi" w:hAnsiTheme="majorHAnsi" w:cstheme="minorHAnsi"/>
          <w:sz w:val="22"/>
          <w:szCs w:val="22"/>
        </w:rPr>
        <w:t>forfeit their deposit</w:t>
      </w:r>
      <w:r w:rsidR="006069AC">
        <w:rPr>
          <w:rFonts w:asciiTheme="majorHAnsi" w:hAnsiTheme="majorHAnsi" w:cstheme="minorHAnsi"/>
          <w:sz w:val="22"/>
          <w:szCs w:val="22"/>
        </w:rPr>
        <w:t xml:space="preserve">. </w:t>
      </w:r>
      <w:r>
        <w:rPr>
          <w:rFonts w:asciiTheme="majorHAnsi" w:hAnsiTheme="majorHAnsi" w:cstheme="minorHAnsi"/>
          <w:sz w:val="22"/>
          <w:szCs w:val="22"/>
        </w:rPr>
        <w:t xml:space="preserve">If damages are not communicated on the </w:t>
      </w:r>
      <w:r w:rsidR="00A962A0">
        <w:rPr>
          <w:rFonts w:asciiTheme="majorHAnsi" w:hAnsiTheme="majorHAnsi" w:cstheme="minorHAnsi"/>
          <w:sz w:val="22"/>
          <w:szCs w:val="22"/>
        </w:rPr>
        <w:t>H</w:t>
      </w:r>
      <w:r>
        <w:rPr>
          <w:rFonts w:asciiTheme="majorHAnsi" w:hAnsiTheme="majorHAnsi" w:cstheme="minorHAnsi"/>
          <w:sz w:val="22"/>
          <w:szCs w:val="22"/>
        </w:rPr>
        <w:t>CI, they may not be considered.</w:t>
      </w:r>
    </w:p>
    <w:p w14:paraId="0C046028" w14:textId="77777777" w:rsidR="00C2150F" w:rsidRPr="00691E76" w:rsidRDefault="00C2150F" w:rsidP="00691E76">
      <w:pPr>
        <w:pStyle w:val="Default"/>
        <w:rPr>
          <w:rFonts w:asciiTheme="majorHAnsi" w:hAnsiTheme="majorHAnsi" w:cstheme="minorHAnsi"/>
          <w:sz w:val="22"/>
          <w:szCs w:val="22"/>
        </w:rPr>
      </w:pPr>
    </w:p>
    <w:p w14:paraId="1EE98F3D" w14:textId="77777777" w:rsidR="00A47C8E" w:rsidRPr="00407206" w:rsidRDefault="00A05F18" w:rsidP="00083140">
      <w:pPr>
        <w:pStyle w:val="Heading2"/>
      </w:pPr>
      <w:bookmarkStart w:id="11" w:name="_Toc168909388"/>
      <w:r w:rsidRPr="00407206">
        <w:t>Heating</w:t>
      </w:r>
      <w:bookmarkEnd w:id="11"/>
      <w:r w:rsidRPr="00407206">
        <w:t xml:space="preserve"> </w:t>
      </w:r>
      <w:r w:rsidRPr="00407206">
        <w:tab/>
      </w:r>
    </w:p>
    <w:p w14:paraId="0128CD30" w14:textId="77777777" w:rsidR="00D004D8" w:rsidRDefault="00A47C8E" w:rsidP="00A05F18">
      <w:pPr>
        <w:spacing w:after="0"/>
        <w:rPr>
          <w:rFonts w:asciiTheme="majorHAnsi" w:eastAsiaTheme="minorHAnsi" w:hAnsiTheme="majorHAnsi" w:cstheme="minorHAnsi"/>
          <w:color w:val="000000"/>
        </w:rPr>
      </w:pPr>
      <w:r w:rsidRPr="00A47C8E">
        <w:rPr>
          <w:rFonts w:asciiTheme="majorHAnsi" w:eastAsiaTheme="minorHAnsi" w:hAnsiTheme="majorHAnsi" w:cstheme="minorHAnsi"/>
          <w:color w:val="000000"/>
        </w:rPr>
        <w:t xml:space="preserve">FIRs apartments 1-24 are heated by a central hot water system. FIRS apartments 25-78 have individual forced air furnaces. Residents should maintenance the cleaning of the vents by wiping down any spills or dust build up. For proper heat distribution and maintenance, leave a space of at least 18 inches around the heaters clear of any items. Residents who </w:t>
      </w:r>
      <w:r w:rsidR="007E611A">
        <w:rPr>
          <w:rFonts w:asciiTheme="majorHAnsi" w:eastAsiaTheme="minorHAnsi" w:hAnsiTheme="majorHAnsi" w:cstheme="minorHAnsi"/>
          <w:color w:val="000000"/>
        </w:rPr>
        <w:t xml:space="preserve">leave their apartments during the winter should </w:t>
      </w:r>
      <w:r w:rsidR="00D004D8">
        <w:rPr>
          <w:rFonts w:asciiTheme="majorHAnsi" w:eastAsiaTheme="minorHAnsi" w:hAnsiTheme="majorHAnsi" w:cstheme="minorHAnsi"/>
          <w:color w:val="000000"/>
        </w:rPr>
        <w:t>set the heat to a minimum of 60 degrees to keep the pipes from freezing.</w:t>
      </w:r>
    </w:p>
    <w:p w14:paraId="15545C7E" w14:textId="77777777" w:rsidR="00A05F18" w:rsidRPr="007E611A" w:rsidRDefault="00A47C8E" w:rsidP="00A05F18">
      <w:pPr>
        <w:spacing w:after="0"/>
        <w:rPr>
          <w:rFonts w:asciiTheme="majorHAnsi" w:eastAsiaTheme="minorHAnsi" w:hAnsiTheme="majorHAnsi" w:cstheme="minorHAnsi"/>
          <w:color w:val="000000"/>
        </w:rPr>
      </w:pPr>
      <w:r w:rsidRPr="00A47C8E">
        <w:rPr>
          <w:rFonts w:asciiTheme="majorHAnsi" w:eastAsiaTheme="minorHAnsi" w:hAnsiTheme="majorHAnsi" w:cstheme="minorHAnsi"/>
          <w:color w:val="000000"/>
        </w:rPr>
        <w:t xml:space="preserve"> </w:t>
      </w:r>
      <w:r w:rsidR="00A05F18" w:rsidRPr="00A47C8E">
        <w:rPr>
          <w:rFonts w:asciiTheme="majorHAnsi" w:eastAsiaTheme="minorHAnsi" w:hAnsiTheme="majorHAnsi" w:cstheme="minorHAnsi"/>
          <w:color w:val="000000"/>
        </w:rPr>
        <w:tab/>
      </w:r>
      <w:r w:rsidR="00A05F18" w:rsidRPr="00A47C8E">
        <w:rPr>
          <w:rFonts w:asciiTheme="majorHAnsi" w:eastAsiaTheme="minorHAnsi" w:hAnsiTheme="majorHAnsi" w:cstheme="minorHAnsi"/>
          <w:color w:val="000000"/>
        </w:rPr>
        <w:tab/>
      </w:r>
      <w:r w:rsidR="00A05F18" w:rsidRPr="00A05F18">
        <w:rPr>
          <w:b/>
          <w:color w:val="002060"/>
          <w:sz w:val="28"/>
          <w:szCs w:val="28"/>
        </w:rPr>
        <w:tab/>
      </w:r>
      <w:r w:rsidR="00A05F18" w:rsidRPr="00A05F18">
        <w:rPr>
          <w:b/>
          <w:color w:val="002060"/>
          <w:sz w:val="28"/>
          <w:szCs w:val="28"/>
        </w:rPr>
        <w:tab/>
      </w:r>
      <w:r w:rsidR="00A05F18" w:rsidRPr="00A05F18">
        <w:rPr>
          <w:b/>
          <w:color w:val="002060"/>
          <w:sz w:val="28"/>
          <w:szCs w:val="28"/>
        </w:rPr>
        <w:tab/>
      </w:r>
    </w:p>
    <w:p w14:paraId="606D0E23" w14:textId="77777777" w:rsidR="00A67224" w:rsidRPr="00407206" w:rsidRDefault="00A05F18" w:rsidP="00083140">
      <w:pPr>
        <w:pStyle w:val="Heading2"/>
      </w:pPr>
      <w:bookmarkStart w:id="12" w:name="_Toc168909389"/>
      <w:r w:rsidRPr="00407206">
        <w:t>Keys</w:t>
      </w:r>
      <w:bookmarkEnd w:id="12"/>
    </w:p>
    <w:p w14:paraId="52C43B2E" w14:textId="76DF8B35" w:rsidR="00DE0A55" w:rsidRDefault="00DF71EA" w:rsidP="00DE0A55">
      <w:pPr>
        <w:spacing w:after="0"/>
        <w:rPr>
          <w:rFonts w:asciiTheme="majorHAnsi" w:eastAsiaTheme="minorHAnsi" w:hAnsiTheme="majorHAnsi" w:cstheme="minorHAnsi"/>
          <w:color w:val="000000"/>
        </w:rPr>
      </w:pPr>
      <w:r>
        <w:rPr>
          <w:rFonts w:asciiTheme="majorHAnsi" w:eastAsiaTheme="minorHAnsi" w:hAnsiTheme="majorHAnsi" w:cstheme="minorHAnsi"/>
          <w:color w:val="000000"/>
        </w:rPr>
        <w:t xml:space="preserve">Adult residents are each issued </w:t>
      </w:r>
      <w:r w:rsidR="00B71620">
        <w:rPr>
          <w:rFonts w:asciiTheme="majorHAnsi" w:eastAsiaTheme="minorHAnsi" w:hAnsiTheme="majorHAnsi" w:cstheme="minorHAnsi"/>
          <w:color w:val="000000"/>
        </w:rPr>
        <w:t>two</w:t>
      </w:r>
      <w:r>
        <w:rPr>
          <w:rFonts w:asciiTheme="majorHAnsi" w:eastAsiaTheme="minorHAnsi" w:hAnsiTheme="majorHAnsi" w:cstheme="minorHAnsi"/>
          <w:color w:val="000000"/>
        </w:rPr>
        <w:t xml:space="preserve"> door key</w:t>
      </w:r>
      <w:r w:rsidR="00B71620">
        <w:rPr>
          <w:rFonts w:asciiTheme="majorHAnsi" w:eastAsiaTheme="minorHAnsi" w:hAnsiTheme="majorHAnsi" w:cstheme="minorHAnsi"/>
          <w:color w:val="000000"/>
        </w:rPr>
        <w:t>s</w:t>
      </w:r>
      <w:r>
        <w:rPr>
          <w:rFonts w:asciiTheme="majorHAnsi" w:eastAsiaTheme="minorHAnsi" w:hAnsiTheme="majorHAnsi" w:cstheme="minorHAnsi"/>
          <w:color w:val="000000"/>
        </w:rPr>
        <w:t xml:space="preserve"> and one mail key is issued per apartment upon check-in. The mail key is not part of the </w:t>
      </w:r>
      <w:r w:rsidR="00697DA6">
        <w:rPr>
          <w:rFonts w:asciiTheme="majorHAnsi" w:eastAsiaTheme="minorHAnsi" w:hAnsiTheme="majorHAnsi" w:cstheme="minorHAnsi"/>
          <w:color w:val="000000"/>
        </w:rPr>
        <w:t>University</w:t>
      </w:r>
      <w:r>
        <w:rPr>
          <w:rFonts w:asciiTheme="majorHAnsi" w:eastAsiaTheme="minorHAnsi" w:hAnsiTheme="majorHAnsi" w:cstheme="minorHAnsi"/>
          <w:color w:val="000000"/>
        </w:rPr>
        <w:t xml:space="preserve"> mail system, but is a separate mailbox located at the FIRS that can be used for personal mail service; campus mailboxes </w:t>
      </w:r>
      <w:r w:rsidR="00A11AC5">
        <w:rPr>
          <w:rFonts w:asciiTheme="majorHAnsi" w:eastAsiaTheme="minorHAnsi" w:hAnsiTheme="majorHAnsi" w:cstheme="minorHAnsi"/>
          <w:color w:val="000000"/>
        </w:rPr>
        <w:t>are in</w:t>
      </w:r>
      <w:r>
        <w:rPr>
          <w:rFonts w:asciiTheme="majorHAnsi" w:eastAsiaTheme="minorHAnsi" w:hAnsiTheme="majorHAnsi" w:cstheme="minorHAnsi"/>
          <w:color w:val="000000"/>
        </w:rPr>
        <w:t xml:space="preserve"> the Pecota Center. Replacement keys are issued </w:t>
      </w:r>
      <w:r>
        <w:rPr>
          <w:rFonts w:asciiTheme="majorHAnsi" w:eastAsiaTheme="minorHAnsi" w:hAnsiTheme="majorHAnsi" w:cstheme="minorHAnsi"/>
          <w:color w:val="000000"/>
        </w:rPr>
        <w:lastRenderedPageBreak/>
        <w:t xml:space="preserve">through the Student Development office. Replacement door keys cost $25; replacement mailbox keys cost $10. All keys are to be returned to the </w:t>
      </w:r>
      <w:r w:rsidR="001B726F">
        <w:rPr>
          <w:rFonts w:asciiTheme="majorHAnsi" w:eastAsiaTheme="minorHAnsi" w:hAnsiTheme="majorHAnsi" w:cstheme="minorHAnsi"/>
          <w:color w:val="000000"/>
        </w:rPr>
        <w:t>Housing office</w:t>
      </w:r>
      <w:r>
        <w:rPr>
          <w:rFonts w:asciiTheme="majorHAnsi" w:eastAsiaTheme="minorHAnsi" w:hAnsiTheme="majorHAnsi" w:cstheme="minorHAnsi"/>
          <w:color w:val="000000"/>
        </w:rPr>
        <w:t xml:space="preserve"> upon check-out; keys may not be duplicated.</w:t>
      </w:r>
    </w:p>
    <w:p w14:paraId="4D1F296E" w14:textId="77777777" w:rsidR="00DE0A55" w:rsidRPr="00DE0A55" w:rsidRDefault="00DE0A55" w:rsidP="00DE0A55">
      <w:pPr>
        <w:spacing w:after="0"/>
        <w:rPr>
          <w:rFonts w:asciiTheme="majorHAnsi" w:eastAsiaTheme="minorHAnsi" w:hAnsiTheme="majorHAnsi" w:cstheme="minorHAnsi"/>
          <w:color w:val="000000"/>
        </w:rPr>
      </w:pPr>
    </w:p>
    <w:p w14:paraId="3F853302" w14:textId="77777777" w:rsidR="00785A23" w:rsidRPr="0007663F" w:rsidRDefault="00785A23" w:rsidP="00083140">
      <w:pPr>
        <w:pStyle w:val="Heading2"/>
        <w:rPr>
          <w:shd w:val="clear" w:color="auto" w:fill="FFFFFF"/>
        </w:rPr>
      </w:pPr>
      <w:bookmarkStart w:id="13" w:name="_Toc168909390"/>
      <w:r w:rsidRPr="0007663F">
        <w:rPr>
          <w:shd w:val="clear" w:color="auto" w:fill="FFFFFF"/>
        </w:rPr>
        <w:t>Lockouts</w:t>
      </w:r>
      <w:bookmarkEnd w:id="13"/>
    </w:p>
    <w:p w14:paraId="7402A997" w14:textId="45A27648" w:rsidR="00785A23" w:rsidRDefault="00785A23" w:rsidP="00785A23">
      <w:pPr>
        <w:pStyle w:val="Default"/>
        <w:rPr>
          <w:rFonts w:asciiTheme="majorHAnsi" w:hAnsiTheme="majorHAnsi" w:cs="Tahoma"/>
          <w:color w:val="auto"/>
          <w:sz w:val="22"/>
          <w:szCs w:val="22"/>
          <w:shd w:val="clear" w:color="auto" w:fill="FFFFFF"/>
        </w:rPr>
      </w:pPr>
      <w:r>
        <w:rPr>
          <w:rFonts w:asciiTheme="majorHAnsi" w:hAnsiTheme="majorHAnsi" w:cs="Tahoma"/>
          <w:color w:val="auto"/>
          <w:sz w:val="22"/>
          <w:szCs w:val="22"/>
          <w:shd w:val="clear" w:color="auto" w:fill="FFFFFF"/>
        </w:rPr>
        <w:t>Residents locked out of their apartment</w:t>
      </w:r>
      <w:r w:rsidR="001C6433">
        <w:rPr>
          <w:rFonts w:asciiTheme="majorHAnsi" w:hAnsiTheme="majorHAnsi" w:cs="Tahoma"/>
          <w:color w:val="auto"/>
          <w:sz w:val="22"/>
          <w:szCs w:val="22"/>
          <w:shd w:val="clear" w:color="auto" w:fill="FFFFFF"/>
        </w:rPr>
        <w:t>s should contact S</w:t>
      </w:r>
      <w:r>
        <w:rPr>
          <w:rFonts w:asciiTheme="majorHAnsi" w:hAnsiTheme="majorHAnsi" w:cs="Tahoma"/>
          <w:color w:val="auto"/>
          <w:sz w:val="22"/>
          <w:szCs w:val="22"/>
          <w:shd w:val="clear" w:color="auto" w:fill="FFFFFF"/>
        </w:rPr>
        <w:t xml:space="preserve">ecurity. </w:t>
      </w:r>
    </w:p>
    <w:p w14:paraId="25310C34" w14:textId="77777777" w:rsidR="00DF71EA" w:rsidRPr="004036D3" w:rsidRDefault="00DF71EA" w:rsidP="00A05F18">
      <w:pPr>
        <w:spacing w:after="0"/>
        <w:rPr>
          <w:b/>
          <w:color w:val="002060"/>
        </w:rPr>
      </w:pPr>
    </w:p>
    <w:p w14:paraId="65ADF497" w14:textId="77777777" w:rsidR="00A67224" w:rsidRPr="00407206" w:rsidRDefault="00A67224" w:rsidP="00083140">
      <w:pPr>
        <w:pStyle w:val="Heading2"/>
      </w:pPr>
      <w:bookmarkStart w:id="14" w:name="_Toc168909391"/>
      <w:r w:rsidRPr="00407206">
        <w:t>Lighting</w:t>
      </w:r>
      <w:bookmarkEnd w:id="14"/>
      <w:r w:rsidRPr="00407206">
        <w:t xml:space="preserve"> </w:t>
      </w:r>
    </w:p>
    <w:p w14:paraId="5D8D2C8E" w14:textId="71306D51" w:rsidR="00244EFA" w:rsidRDefault="00A67224" w:rsidP="00624B17">
      <w:pPr>
        <w:shd w:val="clear" w:color="auto" w:fill="FFFFFF"/>
        <w:spacing w:after="0" w:line="240" w:lineRule="auto"/>
        <w:textAlignment w:val="baseline"/>
        <w:rPr>
          <w:b/>
          <w:color w:val="002060"/>
          <w:sz w:val="28"/>
          <w:szCs w:val="28"/>
        </w:rPr>
      </w:pPr>
      <w:r w:rsidRPr="001767CD">
        <w:rPr>
          <w:rFonts w:asciiTheme="majorHAnsi" w:eastAsia="Times New Roman" w:hAnsiTheme="majorHAnsi" w:cs="Tahoma"/>
        </w:rPr>
        <w:t>Halogen lighting is prohi</w:t>
      </w:r>
      <w:r>
        <w:rPr>
          <w:rFonts w:asciiTheme="majorHAnsi" w:eastAsia="Times New Roman" w:hAnsiTheme="majorHAnsi" w:cs="Tahoma"/>
        </w:rPr>
        <w:t>bited in campus housing</w:t>
      </w:r>
      <w:r w:rsidRPr="001767CD">
        <w:rPr>
          <w:rFonts w:asciiTheme="majorHAnsi" w:eastAsia="Times New Roman" w:hAnsiTheme="majorHAnsi" w:cs="Tahoma"/>
        </w:rPr>
        <w:t>. All lamps should</w:t>
      </w:r>
      <w:r w:rsidR="005A7944">
        <w:rPr>
          <w:rFonts w:asciiTheme="majorHAnsi" w:eastAsia="Times New Roman" w:hAnsiTheme="majorHAnsi" w:cs="Tahoma"/>
        </w:rPr>
        <w:t xml:space="preserve"> always</w:t>
      </w:r>
      <w:r w:rsidRPr="001767CD">
        <w:rPr>
          <w:rFonts w:asciiTheme="majorHAnsi" w:eastAsia="Times New Roman" w:hAnsiTheme="majorHAnsi" w:cs="Tahoma"/>
        </w:rPr>
        <w:t xml:space="preserve"> use appropriate light bulb wattage </w:t>
      </w:r>
      <w:r w:rsidR="005A7944" w:rsidRPr="001767CD">
        <w:rPr>
          <w:rFonts w:asciiTheme="majorHAnsi" w:eastAsia="Times New Roman" w:hAnsiTheme="majorHAnsi" w:cs="Tahoma"/>
        </w:rPr>
        <w:t>designated on the fixture by the manufacturer</w:t>
      </w:r>
      <w:r w:rsidRPr="001767CD">
        <w:rPr>
          <w:rFonts w:asciiTheme="majorHAnsi" w:eastAsia="Times New Roman" w:hAnsiTheme="majorHAnsi" w:cs="Tahoma"/>
        </w:rPr>
        <w:t xml:space="preserve">. Energy efficient compact florescent light bulbs (CFLs) contain mercury and should NOT be disposed of in the garbage bins. Please dispose of these bulbs through approved recycling venues. </w:t>
      </w:r>
      <w:r w:rsidR="0046273E">
        <w:rPr>
          <w:rFonts w:asciiTheme="majorHAnsi" w:eastAsia="Times New Roman" w:hAnsiTheme="majorHAnsi" w:cs="Tahoma"/>
        </w:rPr>
        <w:t>Maintenance is responsible for replacing fluorescent bulbs; all other bulbs are the resident’s responsibility.</w:t>
      </w:r>
      <w:r w:rsidR="0046273E">
        <w:rPr>
          <w:b/>
          <w:color w:val="002060"/>
          <w:sz w:val="28"/>
          <w:szCs w:val="28"/>
        </w:rPr>
        <w:tab/>
      </w:r>
    </w:p>
    <w:p w14:paraId="0BF32C6A" w14:textId="77777777" w:rsidR="00624B17" w:rsidRPr="00FB5DE7" w:rsidRDefault="00624B17" w:rsidP="00624B17">
      <w:pPr>
        <w:shd w:val="clear" w:color="auto" w:fill="FFFFFF"/>
        <w:spacing w:after="0" w:line="240" w:lineRule="auto"/>
        <w:textAlignment w:val="baseline"/>
        <w:rPr>
          <w:rFonts w:asciiTheme="majorHAnsi" w:eastAsia="Times New Roman" w:hAnsiTheme="majorHAnsi" w:cs="Tahoma"/>
          <w:sz w:val="28"/>
          <w:szCs w:val="28"/>
        </w:rPr>
      </w:pPr>
    </w:p>
    <w:p w14:paraId="0AFB9668" w14:textId="77777777" w:rsidR="00A05F18" w:rsidRPr="00AD1811" w:rsidRDefault="00A05F18" w:rsidP="00083140">
      <w:pPr>
        <w:pStyle w:val="Heading1"/>
        <w:rPr>
          <w:sz w:val="28"/>
          <w:szCs w:val="28"/>
        </w:rPr>
      </w:pPr>
      <w:bookmarkStart w:id="15" w:name="_Toc168909392"/>
      <w:r w:rsidRPr="00FE6281">
        <w:t>Placement</w:t>
      </w:r>
      <w:bookmarkEnd w:id="15"/>
      <w:r w:rsidRPr="00407206">
        <w:rPr>
          <w:color w:val="44546A" w:themeColor="text2"/>
        </w:rPr>
        <w:tab/>
      </w:r>
      <w:r>
        <w:rPr>
          <w:sz w:val="28"/>
          <w:szCs w:val="28"/>
        </w:rPr>
        <w:tab/>
      </w:r>
      <w:r>
        <w:rPr>
          <w:sz w:val="28"/>
          <w:szCs w:val="28"/>
        </w:rPr>
        <w:tab/>
      </w:r>
      <w:r>
        <w:rPr>
          <w:sz w:val="28"/>
          <w:szCs w:val="28"/>
        </w:rPr>
        <w:tab/>
      </w:r>
    </w:p>
    <w:p w14:paraId="70C5DA96" w14:textId="77777777" w:rsidR="00A05F18" w:rsidRPr="00A05F18" w:rsidRDefault="00A05F18" w:rsidP="00083140">
      <w:pPr>
        <w:pStyle w:val="Heading2"/>
        <w:rPr>
          <w:color w:val="002060"/>
        </w:rPr>
      </w:pPr>
      <w:bookmarkStart w:id="16" w:name="_Toc168909393"/>
      <w:r w:rsidRPr="00407206">
        <w:t>Apartment Changes</w:t>
      </w:r>
      <w:bookmarkEnd w:id="16"/>
      <w:r w:rsidRPr="00407206">
        <w:tab/>
      </w:r>
      <w:r>
        <w:rPr>
          <w:color w:val="002060"/>
        </w:rPr>
        <w:tab/>
      </w:r>
      <w:r>
        <w:rPr>
          <w:color w:val="002060"/>
        </w:rPr>
        <w:tab/>
      </w:r>
    </w:p>
    <w:p w14:paraId="715F9F48" w14:textId="232D5950" w:rsidR="00F53A8B" w:rsidRDefault="00780ACC" w:rsidP="00A05F18">
      <w:pPr>
        <w:spacing w:after="0"/>
        <w:rPr>
          <w:b/>
          <w:color w:val="002060"/>
          <w:sz w:val="28"/>
          <w:szCs w:val="28"/>
        </w:rPr>
      </w:pPr>
      <w:r>
        <w:rPr>
          <w:rFonts w:asciiTheme="majorHAnsi" w:eastAsiaTheme="minorHAnsi" w:hAnsiTheme="majorHAnsi" w:cstheme="minorHAnsi"/>
          <w:color w:val="000000"/>
        </w:rPr>
        <w:t xml:space="preserve">The </w:t>
      </w:r>
      <w:r w:rsidR="001B726F">
        <w:rPr>
          <w:rFonts w:asciiTheme="majorHAnsi" w:eastAsiaTheme="minorHAnsi" w:hAnsiTheme="majorHAnsi" w:cstheme="minorHAnsi"/>
          <w:color w:val="000000"/>
        </w:rPr>
        <w:t>Housing office</w:t>
      </w:r>
      <w:r>
        <w:rPr>
          <w:rFonts w:asciiTheme="majorHAnsi" w:eastAsiaTheme="minorHAnsi" w:hAnsiTheme="majorHAnsi" w:cstheme="minorHAnsi"/>
          <w:color w:val="000000"/>
        </w:rPr>
        <w:t xml:space="preserve"> cannot accommodate apartment changes for current residents</w:t>
      </w:r>
      <w:r w:rsidR="00DF38AD">
        <w:rPr>
          <w:rFonts w:asciiTheme="majorHAnsi" w:eastAsiaTheme="minorHAnsi" w:hAnsiTheme="majorHAnsi" w:cstheme="minorHAnsi"/>
          <w:color w:val="000000"/>
        </w:rPr>
        <w:t>.</w:t>
      </w:r>
      <w:r>
        <w:rPr>
          <w:rFonts w:asciiTheme="majorHAnsi" w:eastAsiaTheme="minorHAnsi" w:hAnsiTheme="majorHAnsi" w:cstheme="minorHAnsi"/>
          <w:color w:val="000000"/>
        </w:rPr>
        <w:t xml:space="preserve"> </w:t>
      </w:r>
      <w:r w:rsidR="00F51043">
        <w:rPr>
          <w:rFonts w:asciiTheme="majorHAnsi" w:eastAsiaTheme="minorHAnsi" w:hAnsiTheme="majorHAnsi" w:cstheme="minorHAnsi"/>
          <w:color w:val="000000"/>
        </w:rPr>
        <w:t>If you feel you have extenuating circumstances that require an apartment change please contact</w:t>
      </w:r>
      <w:r w:rsidR="00F53A8B">
        <w:rPr>
          <w:rFonts w:asciiTheme="majorHAnsi" w:eastAsiaTheme="minorHAnsi" w:hAnsiTheme="majorHAnsi" w:cstheme="minorHAnsi"/>
          <w:color w:val="000000"/>
        </w:rPr>
        <w:t xml:space="preserve"> </w:t>
      </w:r>
      <w:hyperlink r:id="rId16" w:history="1">
        <w:r w:rsidR="00F53A8B" w:rsidRPr="005D495B">
          <w:rPr>
            <w:rStyle w:val="Hyperlink"/>
            <w:rFonts w:asciiTheme="majorHAnsi" w:eastAsiaTheme="minorHAnsi" w:hAnsiTheme="majorHAnsi" w:cstheme="minorHAnsi"/>
          </w:rPr>
          <w:t>housing@northwestu.edu</w:t>
        </w:r>
      </w:hyperlink>
      <w:r w:rsidR="00F51043">
        <w:rPr>
          <w:rFonts w:asciiTheme="majorHAnsi" w:eastAsiaTheme="minorHAnsi" w:hAnsiTheme="majorHAnsi" w:cstheme="minorHAnsi"/>
          <w:color w:val="000000"/>
        </w:rPr>
        <w:t>.</w:t>
      </w:r>
    </w:p>
    <w:p w14:paraId="7C6E717B" w14:textId="77777777" w:rsidR="00F53A8B" w:rsidRPr="004036D3" w:rsidRDefault="00F53A8B" w:rsidP="00A05F18">
      <w:pPr>
        <w:spacing w:after="0"/>
        <w:rPr>
          <w:b/>
          <w:color w:val="002060"/>
        </w:rPr>
      </w:pPr>
    </w:p>
    <w:p w14:paraId="34048447" w14:textId="77777777" w:rsidR="00C54AC3" w:rsidRDefault="00A05F18" w:rsidP="00083140">
      <w:pPr>
        <w:pStyle w:val="Heading2"/>
        <w:rPr>
          <w:color w:val="002060"/>
        </w:rPr>
      </w:pPr>
      <w:bookmarkStart w:id="17" w:name="_Toc168909394"/>
      <w:r w:rsidRPr="00407206">
        <w:t>Checking In</w:t>
      </w:r>
      <w:bookmarkEnd w:id="17"/>
      <w:r w:rsidRPr="00407206">
        <w:tab/>
      </w:r>
      <w:r w:rsidRPr="00407206">
        <w:tab/>
      </w:r>
    </w:p>
    <w:p w14:paraId="3EC55477" w14:textId="01D19C56" w:rsidR="00F261DC" w:rsidRDefault="00B36190" w:rsidP="00A05F18">
      <w:pPr>
        <w:spacing w:after="0"/>
        <w:rPr>
          <w:rFonts w:asciiTheme="majorHAnsi" w:eastAsiaTheme="minorHAnsi" w:hAnsiTheme="majorHAnsi" w:cstheme="minorHAnsi"/>
          <w:color w:val="000000"/>
        </w:rPr>
      </w:pPr>
      <w:r>
        <w:rPr>
          <w:rFonts w:asciiTheme="majorHAnsi" w:eastAsiaTheme="minorHAnsi" w:hAnsiTheme="majorHAnsi" w:cstheme="minorHAnsi"/>
          <w:color w:val="000000"/>
        </w:rPr>
        <w:t xml:space="preserve">Applicants who are offered an apartment in the FIRS have </w:t>
      </w:r>
      <w:r w:rsidR="00984292">
        <w:rPr>
          <w:rFonts w:asciiTheme="majorHAnsi" w:eastAsiaTheme="minorHAnsi" w:hAnsiTheme="majorHAnsi" w:cstheme="minorHAnsi"/>
          <w:color w:val="000000"/>
        </w:rPr>
        <w:t>two</w:t>
      </w:r>
      <w:r>
        <w:rPr>
          <w:rFonts w:asciiTheme="majorHAnsi" w:eastAsiaTheme="minorHAnsi" w:hAnsiTheme="majorHAnsi" w:cstheme="minorHAnsi"/>
          <w:color w:val="000000"/>
        </w:rPr>
        <w:t xml:space="preserve"> week</w:t>
      </w:r>
      <w:r w:rsidR="00FD5075">
        <w:rPr>
          <w:rFonts w:asciiTheme="majorHAnsi" w:eastAsiaTheme="minorHAnsi" w:hAnsiTheme="majorHAnsi" w:cstheme="minorHAnsi"/>
          <w:color w:val="000000"/>
        </w:rPr>
        <w:t>s</w:t>
      </w:r>
      <w:r>
        <w:rPr>
          <w:rFonts w:asciiTheme="majorHAnsi" w:eastAsiaTheme="minorHAnsi" w:hAnsiTheme="majorHAnsi" w:cstheme="minorHAnsi"/>
          <w:color w:val="000000"/>
        </w:rPr>
        <w:t xml:space="preserve"> from the offer date to reply to the </w:t>
      </w:r>
      <w:r w:rsidR="00A11AC5">
        <w:rPr>
          <w:rFonts w:asciiTheme="majorHAnsi" w:eastAsiaTheme="minorHAnsi" w:hAnsiTheme="majorHAnsi" w:cstheme="minorHAnsi"/>
          <w:color w:val="000000"/>
        </w:rPr>
        <w:t>Housing team</w:t>
      </w:r>
      <w:r>
        <w:rPr>
          <w:rFonts w:asciiTheme="majorHAnsi" w:eastAsiaTheme="minorHAnsi" w:hAnsiTheme="majorHAnsi" w:cstheme="minorHAnsi"/>
          <w:color w:val="000000"/>
        </w:rPr>
        <w:t xml:space="preserve"> with their acceptance and the dates/times they are available to check in to the apartment</w:t>
      </w:r>
      <w:r w:rsidR="00956325">
        <w:rPr>
          <w:rFonts w:asciiTheme="majorHAnsi" w:eastAsiaTheme="minorHAnsi" w:hAnsiTheme="majorHAnsi" w:cstheme="minorHAnsi"/>
          <w:color w:val="000000"/>
        </w:rPr>
        <w:t xml:space="preserve"> (within the date range specified in the offer letter)</w:t>
      </w:r>
      <w:r>
        <w:rPr>
          <w:rFonts w:asciiTheme="majorHAnsi" w:eastAsiaTheme="minorHAnsi" w:hAnsiTheme="majorHAnsi" w:cstheme="minorHAnsi"/>
          <w:color w:val="000000"/>
        </w:rPr>
        <w:t xml:space="preserve">. The check-in appointment generally </w:t>
      </w:r>
      <w:r w:rsidR="00900408">
        <w:rPr>
          <w:rFonts w:asciiTheme="majorHAnsi" w:eastAsiaTheme="minorHAnsi" w:hAnsiTheme="majorHAnsi" w:cstheme="minorHAnsi"/>
          <w:color w:val="000000"/>
        </w:rPr>
        <w:t xml:space="preserve">happens on the day students move in, as keys are issued at the appointment. </w:t>
      </w:r>
      <w:r w:rsidR="00C2166D">
        <w:rPr>
          <w:rFonts w:asciiTheme="majorHAnsi" w:eastAsiaTheme="minorHAnsi" w:hAnsiTheme="majorHAnsi" w:cstheme="minorHAnsi"/>
          <w:color w:val="000000"/>
        </w:rPr>
        <w:t xml:space="preserve">Check-in appointments </w:t>
      </w:r>
      <w:r w:rsidR="00933514">
        <w:rPr>
          <w:rFonts w:asciiTheme="majorHAnsi" w:eastAsiaTheme="minorHAnsi" w:hAnsiTheme="majorHAnsi" w:cstheme="minorHAnsi"/>
          <w:color w:val="000000"/>
        </w:rPr>
        <w:t xml:space="preserve">can be scheduled during business hours Monday through Friday depending on the Area Coordinator’s schedule. </w:t>
      </w:r>
      <w:r w:rsidR="00900408">
        <w:rPr>
          <w:rFonts w:asciiTheme="majorHAnsi" w:eastAsiaTheme="minorHAnsi" w:hAnsiTheme="majorHAnsi" w:cstheme="minorHAnsi"/>
          <w:color w:val="000000"/>
        </w:rPr>
        <w:t>In some circumstances, the check in appointment can be scheduled for ahead of</w:t>
      </w:r>
      <w:r w:rsidR="003D0543">
        <w:rPr>
          <w:rFonts w:asciiTheme="majorHAnsi" w:eastAsiaTheme="minorHAnsi" w:hAnsiTheme="majorHAnsi" w:cstheme="minorHAnsi"/>
          <w:color w:val="000000"/>
        </w:rPr>
        <w:t xml:space="preserve"> the move-in date</w:t>
      </w:r>
      <w:r w:rsidR="00900408">
        <w:rPr>
          <w:rFonts w:asciiTheme="majorHAnsi" w:eastAsiaTheme="minorHAnsi" w:hAnsiTheme="majorHAnsi" w:cstheme="minorHAnsi"/>
          <w:color w:val="000000"/>
        </w:rPr>
        <w:t xml:space="preserve">. </w:t>
      </w:r>
      <w:r w:rsidR="008C2946">
        <w:rPr>
          <w:rFonts w:asciiTheme="majorHAnsi" w:eastAsiaTheme="minorHAnsi" w:hAnsiTheme="majorHAnsi" w:cstheme="minorHAnsi"/>
          <w:color w:val="000000"/>
        </w:rPr>
        <w:t xml:space="preserve">Keys will then not be issued until the move-in date. </w:t>
      </w:r>
    </w:p>
    <w:p w14:paraId="24142E64" w14:textId="77777777" w:rsidR="00F261DC" w:rsidRDefault="00F261DC" w:rsidP="00A05F18">
      <w:pPr>
        <w:spacing w:after="0"/>
        <w:rPr>
          <w:rFonts w:asciiTheme="majorHAnsi" w:eastAsiaTheme="minorHAnsi" w:hAnsiTheme="majorHAnsi" w:cstheme="minorHAnsi"/>
          <w:color w:val="000000"/>
        </w:rPr>
      </w:pPr>
    </w:p>
    <w:p w14:paraId="2C5376BB" w14:textId="07E3FAC3" w:rsidR="00C275BC" w:rsidRDefault="00F261DC" w:rsidP="00A05F18">
      <w:pPr>
        <w:spacing w:after="0"/>
        <w:rPr>
          <w:rFonts w:asciiTheme="majorHAnsi" w:eastAsiaTheme="minorHAnsi" w:hAnsiTheme="majorHAnsi" w:cstheme="minorHAnsi"/>
          <w:color w:val="000000"/>
        </w:rPr>
      </w:pPr>
      <w:r>
        <w:rPr>
          <w:rFonts w:asciiTheme="majorHAnsi" w:eastAsiaTheme="minorHAnsi" w:hAnsiTheme="majorHAnsi" w:cstheme="minorHAnsi"/>
          <w:color w:val="000000"/>
        </w:rPr>
        <w:t xml:space="preserve">Upon selecting a move in </w:t>
      </w:r>
      <w:r w:rsidR="00F81A57">
        <w:rPr>
          <w:rFonts w:asciiTheme="majorHAnsi" w:eastAsiaTheme="minorHAnsi" w:hAnsiTheme="majorHAnsi" w:cstheme="minorHAnsi"/>
          <w:color w:val="000000"/>
        </w:rPr>
        <w:t>day,</w:t>
      </w:r>
      <w:r>
        <w:rPr>
          <w:rFonts w:asciiTheme="majorHAnsi" w:eastAsiaTheme="minorHAnsi" w:hAnsiTheme="majorHAnsi" w:cstheme="minorHAnsi"/>
          <w:color w:val="000000"/>
        </w:rPr>
        <w:t xml:space="preserve"> a</w:t>
      </w:r>
      <w:r w:rsidR="0071436B">
        <w:rPr>
          <w:rFonts w:asciiTheme="majorHAnsi" w:eastAsiaTheme="minorHAnsi" w:hAnsiTheme="majorHAnsi" w:cstheme="minorHAnsi"/>
          <w:color w:val="000000"/>
        </w:rPr>
        <w:t xml:space="preserve"> digital contract will be sent to </w:t>
      </w:r>
      <w:r>
        <w:rPr>
          <w:rFonts w:asciiTheme="majorHAnsi" w:eastAsiaTheme="minorHAnsi" w:hAnsiTheme="majorHAnsi" w:cstheme="minorHAnsi"/>
          <w:color w:val="000000"/>
        </w:rPr>
        <w:t xml:space="preserve">the email address </w:t>
      </w:r>
      <w:r w:rsidR="00FB25EC">
        <w:rPr>
          <w:rFonts w:asciiTheme="majorHAnsi" w:eastAsiaTheme="minorHAnsi" w:hAnsiTheme="majorHAnsi" w:cstheme="minorHAnsi"/>
          <w:color w:val="000000"/>
        </w:rPr>
        <w:t>on file for the future tenant to complete before arriving at their check-in appointment.</w:t>
      </w:r>
    </w:p>
    <w:p w14:paraId="18FE9CBB" w14:textId="77777777" w:rsidR="00C275BC" w:rsidRDefault="00C275BC" w:rsidP="00A05F18">
      <w:pPr>
        <w:spacing w:after="0"/>
        <w:rPr>
          <w:rFonts w:asciiTheme="majorHAnsi" w:eastAsiaTheme="minorHAnsi" w:hAnsiTheme="majorHAnsi" w:cstheme="minorHAnsi"/>
          <w:color w:val="000000"/>
        </w:rPr>
      </w:pPr>
    </w:p>
    <w:p w14:paraId="7ACF7FA2" w14:textId="521DB2CA" w:rsidR="00A05F18" w:rsidRDefault="008C2946" w:rsidP="00A05F18">
      <w:pPr>
        <w:spacing w:after="0"/>
        <w:rPr>
          <w:b/>
          <w:color w:val="002060"/>
          <w:sz w:val="28"/>
          <w:szCs w:val="28"/>
        </w:rPr>
      </w:pPr>
      <w:r>
        <w:rPr>
          <w:rFonts w:asciiTheme="majorHAnsi" w:eastAsiaTheme="minorHAnsi" w:hAnsiTheme="majorHAnsi" w:cstheme="minorHAnsi"/>
          <w:color w:val="000000"/>
        </w:rPr>
        <w:t xml:space="preserve">At the check-in appointment, the Area Coordinator for the apartments </w:t>
      </w:r>
      <w:r w:rsidR="000D0F58">
        <w:rPr>
          <w:rFonts w:asciiTheme="majorHAnsi" w:eastAsiaTheme="minorHAnsi" w:hAnsiTheme="majorHAnsi" w:cstheme="minorHAnsi"/>
          <w:color w:val="000000"/>
        </w:rPr>
        <w:t>collects</w:t>
      </w:r>
      <w:r w:rsidR="00C275BC">
        <w:rPr>
          <w:rFonts w:asciiTheme="majorHAnsi" w:eastAsiaTheme="minorHAnsi" w:hAnsiTheme="majorHAnsi" w:cstheme="minorHAnsi"/>
          <w:color w:val="000000"/>
        </w:rPr>
        <w:t xml:space="preserve"> proof of renter’s insurance from the new resident</w:t>
      </w:r>
      <w:r w:rsidR="003B4D19">
        <w:rPr>
          <w:rFonts w:asciiTheme="majorHAnsi" w:eastAsiaTheme="minorHAnsi" w:hAnsiTheme="majorHAnsi" w:cstheme="minorHAnsi"/>
          <w:color w:val="000000"/>
        </w:rPr>
        <w:t xml:space="preserve"> and give out apartment keys</w:t>
      </w:r>
      <w:r>
        <w:rPr>
          <w:rFonts w:asciiTheme="majorHAnsi" w:eastAsiaTheme="minorHAnsi" w:hAnsiTheme="majorHAnsi" w:cstheme="minorHAnsi"/>
          <w:color w:val="000000"/>
        </w:rPr>
        <w:t>.</w:t>
      </w:r>
      <w:r w:rsidR="00CD49BA">
        <w:rPr>
          <w:rFonts w:asciiTheme="majorHAnsi" w:eastAsiaTheme="minorHAnsi" w:hAnsiTheme="majorHAnsi" w:cstheme="minorHAnsi"/>
          <w:color w:val="000000"/>
        </w:rPr>
        <w:t xml:space="preserve"> For more information on renter’s insurance, see “Liability/Loss/Theft.”</w:t>
      </w:r>
      <w:r>
        <w:rPr>
          <w:rFonts w:asciiTheme="majorHAnsi" w:eastAsiaTheme="minorHAnsi" w:hAnsiTheme="majorHAnsi" w:cstheme="minorHAnsi"/>
          <w:color w:val="000000"/>
        </w:rPr>
        <w:t xml:space="preserve"> Residents will be issued </w:t>
      </w:r>
      <w:r w:rsidR="00ED6D2C">
        <w:rPr>
          <w:rFonts w:asciiTheme="majorHAnsi" w:eastAsiaTheme="minorHAnsi" w:hAnsiTheme="majorHAnsi" w:cstheme="minorHAnsi"/>
          <w:color w:val="000000"/>
        </w:rPr>
        <w:t>the</w:t>
      </w:r>
      <w:r>
        <w:rPr>
          <w:rFonts w:asciiTheme="majorHAnsi" w:eastAsiaTheme="minorHAnsi" w:hAnsiTheme="majorHAnsi" w:cstheme="minorHAnsi"/>
          <w:color w:val="000000"/>
        </w:rPr>
        <w:t xml:space="preserve"> </w:t>
      </w:r>
      <w:r w:rsidR="00FB25EC">
        <w:rPr>
          <w:rFonts w:asciiTheme="majorHAnsi" w:eastAsiaTheme="minorHAnsi" w:hAnsiTheme="majorHAnsi" w:cstheme="minorHAnsi"/>
          <w:color w:val="000000"/>
        </w:rPr>
        <w:t>H</w:t>
      </w:r>
      <w:r>
        <w:rPr>
          <w:rFonts w:asciiTheme="majorHAnsi" w:eastAsiaTheme="minorHAnsi" w:hAnsiTheme="majorHAnsi" w:cstheme="minorHAnsi"/>
          <w:color w:val="000000"/>
        </w:rPr>
        <w:t>CI (</w:t>
      </w:r>
      <w:r w:rsidR="00FB25EC">
        <w:rPr>
          <w:rFonts w:asciiTheme="majorHAnsi" w:eastAsiaTheme="minorHAnsi" w:hAnsiTheme="majorHAnsi" w:cstheme="minorHAnsi"/>
          <w:color w:val="000000"/>
        </w:rPr>
        <w:t>Housing Condition Inventory</w:t>
      </w:r>
      <w:r>
        <w:rPr>
          <w:rFonts w:asciiTheme="majorHAnsi" w:eastAsiaTheme="minorHAnsi" w:hAnsiTheme="majorHAnsi" w:cstheme="minorHAnsi"/>
          <w:color w:val="000000"/>
        </w:rPr>
        <w:t xml:space="preserve">) to fill out and return to the </w:t>
      </w:r>
      <w:r w:rsidR="001B726F">
        <w:rPr>
          <w:rFonts w:asciiTheme="majorHAnsi" w:eastAsiaTheme="minorHAnsi" w:hAnsiTheme="majorHAnsi" w:cstheme="minorHAnsi"/>
          <w:color w:val="000000"/>
        </w:rPr>
        <w:t>Housing office</w:t>
      </w:r>
      <w:r>
        <w:rPr>
          <w:rFonts w:asciiTheme="majorHAnsi" w:eastAsiaTheme="minorHAnsi" w:hAnsiTheme="majorHAnsi" w:cstheme="minorHAnsi"/>
          <w:color w:val="000000"/>
        </w:rPr>
        <w:t xml:space="preserve"> within </w:t>
      </w:r>
      <w:r w:rsidR="00616B81">
        <w:rPr>
          <w:rFonts w:asciiTheme="majorHAnsi" w:eastAsiaTheme="minorHAnsi" w:hAnsiTheme="majorHAnsi" w:cstheme="minorHAnsi"/>
          <w:color w:val="000000"/>
        </w:rPr>
        <w:t xml:space="preserve">one </w:t>
      </w:r>
      <w:r>
        <w:rPr>
          <w:rFonts w:asciiTheme="majorHAnsi" w:eastAsiaTheme="minorHAnsi" w:hAnsiTheme="majorHAnsi" w:cstheme="minorHAnsi"/>
          <w:color w:val="000000"/>
        </w:rPr>
        <w:t>week of moving in.</w:t>
      </w:r>
      <w:r w:rsidR="00ED6D2C">
        <w:rPr>
          <w:rFonts w:asciiTheme="majorHAnsi" w:eastAsiaTheme="minorHAnsi" w:hAnsiTheme="majorHAnsi" w:cstheme="minorHAnsi"/>
          <w:color w:val="000000"/>
        </w:rPr>
        <w:t xml:space="preserve"> For more information about the </w:t>
      </w:r>
      <w:r w:rsidR="00616B81">
        <w:rPr>
          <w:rFonts w:asciiTheme="majorHAnsi" w:eastAsiaTheme="minorHAnsi" w:hAnsiTheme="majorHAnsi" w:cstheme="minorHAnsi"/>
          <w:color w:val="000000"/>
        </w:rPr>
        <w:t>H</w:t>
      </w:r>
      <w:r w:rsidR="00ED6D2C">
        <w:rPr>
          <w:rFonts w:asciiTheme="majorHAnsi" w:eastAsiaTheme="minorHAnsi" w:hAnsiTheme="majorHAnsi" w:cstheme="minorHAnsi"/>
          <w:color w:val="000000"/>
        </w:rPr>
        <w:t>CI, see “Damages/Cleaning Fines.”</w:t>
      </w:r>
      <w:r>
        <w:rPr>
          <w:rFonts w:asciiTheme="majorHAnsi" w:eastAsiaTheme="minorHAnsi" w:hAnsiTheme="majorHAnsi" w:cstheme="minorHAnsi"/>
          <w:color w:val="000000"/>
        </w:rPr>
        <w:t xml:space="preserve"> </w:t>
      </w:r>
      <w:r w:rsidR="00085419">
        <w:rPr>
          <w:rFonts w:asciiTheme="majorHAnsi" w:eastAsiaTheme="minorHAnsi" w:hAnsiTheme="majorHAnsi" w:cstheme="minorHAnsi"/>
          <w:color w:val="000000"/>
        </w:rPr>
        <w:t>Residents begin being charged</w:t>
      </w:r>
      <w:r w:rsidR="00343D26" w:rsidRPr="00085419">
        <w:rPr>
          <w:rFonts w:asciiTheme="majorHAnsi" w:eastAsiaTheme="minorHAnsi" w:hAnsiTheme="majorHAnsi" w:cstheme="minorHAnsi"/>
          <w:color w:val="000000"/>
        </w:rPr>
        <w:t xml:space="preserve"> </w:t>
      </w:r>
      <w:r w:rsidR="003B415D">
        <w:rPr>
          <w:rFonts w:asciiTheme="majorHAnsi" w:eastAsiaTheme="minorHAnsi" w:hAnsiTheme="majorHAnsi" w:cstheme="minorHAnsi"/>
          <w:color w:val="000000"/>
        </w:rPr>
        <w:t>prorated rent on the day they receive their apartment keys.</w:t>
      </w:r>
      <w:r w:rsidR="00A05F18" w:rsidRPr="00085419">
        <w:rPr>
          <w:rFonts w:asciiTheme="majorHAnsi" w:eastAsiaTheme="minorHAnsi" w:hAnsiTheme="majorHAnsi" w:cstheme="minorHAnsi"/>
          <w:color w:val="000000"/>
        </w:rPr>
        <w:tab/>
      </w:r>
    </w:p>
    <w:p w14:paraId="0560518E" w14:textId="77777777" w:rsidR="00900408" w:rsidRPr="004036D3" w:rsidRDefault="00900408" w:rsidP="00A05F18">
      <w:pPr>
        <w:spacing w:after="0"/>
        <w:rPr>
          <w:b/>
          <w:color w:val="002060"/>
        </w:rPr>
      </w:pPr>
    </w:p>
    <w:p w14:paraId="5B25770C" w14:textId="77777777" w:rsidR="00AC46FE" w:rsidRPr="00407206" w:rsidRDefault="00A05F18" w:rsidP="00083140">
      <w:pPr>
        <w:pStyle w:val="Heading2"/>
      </w:pPr>
      <w:bookmarkStart w:id="18" w:name="_Toc168909395"/>
      <w:r w:rsidRPr="00407206">
        <w:t>Checking Out</w:t>
      </w:r>
      <w:bookmarkEnd w:id="18"/>
    </w:p>
    <w:p w14:paraId="4754E59E" w14:textId="256D5086" w:rsidR="00C16433" w:rsidRDefault="00AC46FE" w:rsidP="00A05F18">
      <w:pPr>
        <w:spacing w:after="0"/>
        <w:rPr>
          <w:rFonts w:asciiTheme="majorHAnsi" w:eastAsiaTheme="minorHAnsi" w:hAnsiTheme="majorHAnsi" w:cstheme="minorHAnsi"/>
          <w:color w:val="000000"/>
        </w:rPr>
      </w:pPr>
      <w:r w:rsidRPr="00AC46FE">
        <w:rPr>
          <w:rFonts w:asciiTheme="majorHAnsi" w:eastAsiaTheme="minorHAnsi" w:hAnsiTheme="majorHAnsi" w:cstheme="minorHAnsi"/>
          <w:color w:val="000000"/>
        </w:rPr>
        <w:t xml:space="preserve">Residents of the FIRS are not required to commit to a year-long lease; the apartments are rented </w:t>
      </w:r>
      <w:r w:rsidR="00C275BC">
        <w:rPr>
          <w:rFonts w:asciiTheme="majorHAnsi" w:eastAsiaTheme="minorHAnsi" w:hAnsiTheme="majorHAnsi" w:cstheme="minorHAnsi"/>
          <w:color w:val="000000"/>
        </w:rPr>
        <w:t>month-to-</w:t>
      </w:r>
      <w:r w:rsidRPr="00AC46FE">
        <w:rPr>
          <w:rFonts w:asciiTheme="majorHAnsi" w:eastAsiaTheme="minorHAnsi" w:hAnsiTheme="majorHAnsi" w:cstheme="minorHAnsi"/>
          <w:color w:val="000000"/>
        </w:rPr>
        <w:t xml:space="preserve">month. </w:t>
      </w:r>
      <w:r w:rsidR="00C275BC">
        <w:rPr>
          <w:rFonts w:asciiTheme="majorHAnsi" w:eastAsiaTheme="minorHAnsi" w:hAnsiTheme="majorHAnsi" w:cstheme="minorHAnsi"/>
          <w:color w:val="000000"/>
        </w:rPr>
        <w:t xml:space="preserve">However, </w:t>
      </w:r>
      <w:r w:rsidR="005A7944">
        <w:rPr>
          <w:rFonts w:asciiTheme="majorHAnsi" w:eastAsiaTheme="minorHAnsi" w:hAnsiTheme="majorHAnsi" w:cstheme="minorHAnsi"/>
          <w:color w:val="000000"/>
        </w:rPr>
        <w:t>to</w:t>
      </w:r>
      <w:r w:rsidR="00C275BC">
        <w:rPr>
          <w:rFonts w:asciiTheme="majorHAnsi" w:eastAsiaTheme="minorHAnsi" w:hAnsiTheme="majorHAnsi" w:cstheme="minorHAnsi"/>
          <w:color w:val="000000"/>
        </w:rPr>
        <w:t xml:space="preserve"> receive the </w:t>
      </w:r>
      <w:r w:rsidRPr="00AC46FE">
        <w:rPr>
          <w:rFonts w:asciiTheme="majorHAnsi" w:eastAsiaTheme="minorHAnsi" w:hAnsiTheme="majorHAnsi" w:cstheme="minorHAnsi"/>
          <w:color w:val="000000"/>
        </w:rPr>
        <w:t>$300 deposit back,</w:t>
      </w:r>
      <w:r w:rsidR="00C275BC">
        <w:rPr>
          <w:rFonts w:asciiTheme="majorHAnsi" w:eastAsiaTheme="minorHAnsi" w:hAnsiTheme="majorHAnsi" w:cstheme="minorHAnsi"/>
          <w:color w:val="000000"/>
        </w:rPr>
        <w:t xml:space="preserve"> residents must stay for at least </w:t>
      </w:r>
      <w:r w:rsidR="004F0AD8">
        <w:rPr>
          <w:rFonts w:asciiTheme="majorHAnsi" w:eastAsiaTheme="minorHAnsi" w:hAnsiTheme="majorHAnsi" w:cstheme="minorHAnsi"/>
          <w:color w:val="000000"/>
        </w:rPr>
        <w:t>six</w:t>
      </w:r>
      <w:r w:rsidR="00C275BC">
        <w:rPr>
          <w:rFonts w:asciiTheme="majorHAnsi" w:eastAsiaTheme="minorHAnsi" w:hAnsiTheme="majorHAnsi" w:cstheme="minorHAnsi"/>
          <w:color w:val="000000"/>
        </w:rPr>
        <w:t xml:space="preserve"> consecutive months and give a</w:t>
      </w:r>
      <w:r w:rsidR="00764EDA">
        <w:rPr>
          <w:rFonts w:asciiTheme="majorHAnsi" w:eastAsiaTheme="minorHAnsi" w:hAnsiTheme="majorHAnsi" w:cstheme="minorHAnsi"/>
          <w:color w:val="000000"/>
        </w:rPr>
        <w:t>t least a</w:t>
      </w:r>
      <w:r w:rsidR="00C275BC">
        <w:rPr>
          <w:rFonts w:asciiTheme="majorHAnsi" w:eastAsiaTheme="minorHAnsi" w:hAnsiTheme="majorHAnsi" w:cstheme="minorHAnsi"/>
          <w:color w:val="000000"/>
        </w:rPr>
        <w:t xml:space="preserve"> 30-day notice. </w:t>
      </w:r>
      <w:r w:rsidR="005676DB">
        <w:rPr>
          <w:rFonts w:asciiTheme="majorHAnsi" w:eastAsiaTheme="minorHAnsi" w:hAnsiTheme="majorHAnsi" w:cstheme="minorHAnsi"/>
          <w:color w:val="000000"/>
        </w:rPr>
        <w:t xml:space="preserve">The official 30 Day Vacate Notice </w:t>
      </w:r>
      <w:r w:rsidR="00C275BC">
        <w:rPr>
          <w:rFonts w:asciiTheme="majorHAnsi" w:eastAsiaTheme="minorHAnsi" w:hAnsiTheme="majorHAnsi" w:cstheme="minorHAnsi"/>
          <w:color w:val="000000"/>
        </w:rPr>
        <w:t xml:space="preserve">is available </w:t>
      </w:r>
      <w:hyperlink r:id="rId17" w:history="1">
        <w:r w:rsidR="000A1494" w:rsidRPr="000A1494">
          <w:rPr>
            <w:rStyle w:val="Hyperlink"/>
            <w:rFonts w:asciiTheme="majorHAnsi" w:eastAsiaTheme="minorHAnsi" w:hAnsiTheme="majorHAnsi" w:cstheme="minorHAnsi"/>
          </w:rPr>
          <w:t>here</w:t>
        </w:r>
      </w:hyperlink>
      <w:r w:rsidR="000A1494">
        <w:rPr>
          <w:rFonts w:asciiTheme="majorHAnsi" w:eastAsiaTheme="minorHAnsi" w:hAnsiTheme="majorHAnsi" w:cstheme="minorHAnsi"/>
          <w:color w:val="000000"/>
        </w:rPr>
        <w:t xml:space="preserve"> under applications</w:t>
      </w:r>
      <w:r w:rsidR="00C275BC">
        <w:rPr>
          <w:rFonts w:asciiTheme="majorHAnsi" w:eastAsiaTheme="minorHAnsi" w:hAnsiTheme="majorHAnsi" w:cstheme="minorHAnsi"/>
          <w:color w:val="000000"/>
        </w:rPr>
        <w:t xml:space="preserve">. </w:t>
      </w:r>
      <w:r w:rsidR="00C275BC">
        <w:rPr>
          <w:rFonts w:asciiTheme="majorHAnsi" w:eastAsiaTheme="minorHAnsi" w:hAnsiTheme="majorHAnsi" w:cstheme="minorHAnsi"/>
          <w:color w:val="000000"/>
        </w:rPr>
        <w:lastRenderedPageBreak/>
        <w:t xml:space="preserve">Once </w:t>
      </w:r>
      <w:r w:rsidR="00764EDA">
        <w:rPr>
          <w:rFonts w:asciiTheme="majorHAnsi" w:eastAsiaTheme="minorHAnsi" w:hAnsiTheme="majorHAnsi" w:cstheme="minorHAnsi"/>
          <w:color w:val="000000"/>
        </w:rPr>
        <w:t xml:space="preserve">the </w:t>
      </w:r>
      <w:r w:rsidR="00A11AC5">
        <w:rPr>
          <w:rFonts w:asciiTheme="majorHAnsi" w:eastAsiaTheme="minorHAnsi" w:hAnsiTheme="majorHAnsi" w:cstheme="minorHAnsi"/>
          <w:color w:val="000000"/>
        </w:rPr>
        <w:t>Housing team</w:t>
      </w:r>
      <w:r w:rsidR="00764EDA">
        <w:rPr>
          <w:rFonts w:asciiTheme="majorHAnsi" w:eastAsiaTheme="minorHAnsi" w:hAnsiTheme="majorHAnsi" w:cstheme="minorHAnsi"/>
          <w:color w:val="000000"/>
        </w:rPr>
        <w:t xml:space="preserve"> has received the </w:t>
      </w:r>
      <w:r w:rsidR="005676DB">
        <w:rPr>
          <w:rFonts w:asciiTheme="majorHAnsi" w:eastAsiaTheme="minorHAnsi" w:hAnsiTheme="majorHAnsi" w:cstheme="minorHAnsi"/>
          <w:color w:val="000000"/>
        </w:rPr>
        <w:t>30 Day Vacate Notice</w:t>
      </w:r>
      <w:r w:rsidR="00764EDA">
        <w:rPr>
          <w:rFonts w:asciiTheme="majorHAnsi" w:eastAsiaTheme="minorHAnsi" w:hAnsiTheme="majorHAnsi" w:cstheme="minorHAnsi"/>
          <w:color w:val="000000"/>
        </w:rPr>
        <w:t xml:space="preserve">, the resident will be sent check-out paperwork and pertinent information related to </w:t>
      </w:r>
      <w:r w:rsidR="0044779D">
        <w:rPr>
          <w:rFonts w:asciiTheme="majorHAnsi" w:eastAsiaTheme="minorHAnsi" w:hAnsiTheme="majorHAnsi" w:cstheme="minorHAnsi"/>
          <w:color w:val="000000"/>
        </w:rPr>
        <w:t>checking out of</w:t>
      </w:r>
      <w:r w:rsidR="00764EDA">
        <w:rPr>
          <w:rFonts w:asciiTheme="majorHAnsi" w:eastAsiaTheme="minorHAnsi" w:hAnsiTheme="majorHAnsi" w:cstheme="minorHAnsi"/>
          <w:color w:val="000000"/>
        </w:rPr>
        <w:t xml:space="preserve"> the apartment.</w:t>
      </w:r>
      <w:r w:rsidR="0044779D">
        <w:rPr>
          <w:rFonts w:asciiTheme="majorHAnsi" w:eastAsiaTheme="minorHAnsi" w:hAnsiTheme="majorHAnsi" w:cstheme="minorHAnsi"/>
          <w:color w:val="000000"/>
        </w:rPr>
        <w:t xml:space="preserve"> Af</w:t>
      </w:r>
      <w:r w:rsidR="00C16433">
        <w:rPr>
          <w:rFonts w:asciiTheme="majorHAnsi" w:eastAsiaTheme="minorHAnsi" w:hAnsiTheme="majorHAnsi" w:cstheme="minorHAnsi"/>
          <w:color w:val="000000"/>
        </w:rPr>
        <w:t xml:space="preserve">ter the resident moves out, the Area Coordinator will assess the apartment for any damages or cleaning issues. If the resident wishes to be present for this appointment, they should contact </w:t>
      </w:r>
      <w:hyperlink r:id="rId18" w:history="1">
        <w:r w:rsidR="00C16433" w:rsidRPr="005D495B">
          <w:rPr>
            <w:rStyle w:val="Hyperlink"/>
            <w:rFonts w:asciiTheme="majorHAnsi" w:eastAsiaTheme="minorHAnsi" w:hAnsiTheme="majorHAnsi" w:cstheme="minorHAnsi"/>
          </w:rPr>
          <w:t>housing@northwestu.edu</w:t>
        </w:r>
      </w:hyperlink>
      <w:r w:rsidR="00C16433">
        <w:rPr>
          <w:rFonts w:asciiTheme="majorHAnsi" w:eastAsiaTheme="minorHAnsi" w:hAnsiTheme="majorHAnsi" w:cstheme="minorHAnsi"/>
          <w:color w:val="000000"/>
        </w:rPr>
        <w:t xml:space="preserve"> to schedule an appointment. </w:t>
      </w:r>
    </w:p>
    <w:p w14:paraId="1EF9CB92" w14:textId="77777777" w:rsidR="00C16433" w:rsidRDefault="00C16433" w:rsidP="00A05F18">
      <w:pPr>
        <w:spacing w:after="0"/>
        <w:rPr>
          <w:rFonts w:asciiTheme="majorHAnsi" w:eastAsiaTheme="minorHAnsi" w:hAnsiTheme="majorHAnsi" w:cstheme="minorHAnsi"/>
          <w:color w:val="000000"/>
        </w:rPr>
      </w:pPr>
    </w:p>
    <w:p w14:paraId="70036C77" w14:textId="77777777" w:rsidR="00CD49BA" w:rsidRDefault="00C16433" w:rsidP="00A05F18">
      <w:pPr>
        <w:spacing w:after="0"/>
        <w:rPr>
          <w:rFonts w:asciiTheme="majorHAnsi" w:eastAsiaTheme="minorHAnsi" w:hAnsiTheme="majorHAnsi" w:cstheme="minorHAnsi"/>
          <w:color w:val="000000"/>
        </w:rPr>
      </w:pPr>
      <w:r>
        <w:rPr>
          <w:rFonts w:asciiTheme="majorHAnsi" w:eastAsiaTheme="minorHAnsi" w:hAnsiTheme="majorHAnsi" w:cstheme="minorHAnsi"/>
          <w:color w:val="000000"/>
        </w:rPr>
        <w:t>Upon move-out, the $300 deposit is refunded</w:t>
      </w:r>
      <w:r w:rsidR="00C85B24">
        <w:rPr>
          <w:rFonts w:asciiTheme="majorHAnsi" w:eastAsiaTheme="minorHAnsi" w:hAnsiTheme="majorHAnsi" w:cstheme="minorHAnsi"/>
          <w:color w:val="000000"/>
        </w:rPr>
        <w:t xml:space="preserve"> to the resident’s </w:t>
      </w:r>
      <w:r w:rsidR="00697DA6">
        <w:rPr>
          <w:rFonts w:asciiTheme="majorHAnsi" w:eastAsiaTheme="minorHAnsi" w:hAnsiTheme="majorHAnsi" w:cstheme="minorHAnsi"/>
          <w:color w:val="000000"/>
        </w:rPr>
        <w:t>University</w:t>
      </w:r>
      <w:r w:rsidR="00C85B24">
        <w:rPr>
          <w:rFonts w:asciiTheme="majorHAnsi" w:eastAsiaTheme="minorHAnsi" w:hAnsiTheme="majorHAnsi" w:cstheme="minorHAnsi"/>
          <w:color w:val="000000"/>
        </w:rPr>
        <w:t xml:space="preserve"> account</w:t>
      </w:r>
      <w:r>
        <w:rPr>
          <w:rFonts w:asciiTheme="majorHAnsi" w:eastAsiaTheme="minorHAnsi" w:hAnsiTheme="majorHAnsi" w:cstheme="minorHAnsi"/>
          <w:color w:val="000000"/>
        </w:rPr>
        <w:t xml:space="preserve"> (if conditions listed above are met), and the $100 Building Maintenance Turnaround Fee is charged. </w:t>
      </w:r>
      <w:r w:rsidR="00C85B24">
        <w:rPr>
          <w:rFonts w:asciiTheme="majorHAnsi" w:eastAsiaTheme="minorHAnsi" w:hAnsiTheme="majorHAnsi" w:cstheme="minorHAnsi"/>
          <w:color w:val="000000"/>
        </w:rPr>
        <w:t xml:space="preserve">The BMTF </w:t>
      </w:r>
      <w:r w:rsidR="00EC40D2">
        <w:rPr>
          <w:rFonts w:asciiTheme="majorHAnsi" w:eastAsiaTheme="minorHAnsi" w:hAnsiTheme="majorHAnsi" w:cstheme="minorHAnsi"/>
          <w:color w:val="000000"/>
        </w:rPr>
        <w:t>is a fee charged to the resident</w:t>
      </w:r>
      <w:r w:rsidR="00C85B24">
        <w:rPr>
          <w:rFonts w:asciiTheme="majorHAnsi" w:eastAsiaTheme="minorHAnsi" w:hAnsiTheme="majorHAnsi" w:cstheme="minorHAnsi"/>
          <w:color w:val="000000"/>
        </w:rPr>
        <w:t xml:space="preserve"> for wear-and-tear related upkeep of the unit. Any damage or cleaning fines will then be charged if applicable. The resident will receive a final check out email documenting all charges.</w:t>
      </w:r>
      <w:r w:rsidR="00A05F18" w:rsidRPr="00AC46FE">
        <w:rPr>
          <w:rFonts w:asciiTheme="majorHAnsi" w:eastAsiaTheme="minorHAnsi" w:hAnsiTheme="majorHAnsi" w:cstheme="minorHAnsi"/>
          <w:color w:val="000000"/>
        </w:rPr>
        <w:tab/>
      </w:r>
    </w:p>
    <w:p w14:paraId="4E64F58F" w14:textId="77777777" w:rsidR="00A05F18" w:rsidRPr="00336347" w:rsidRDefault="00A05F18" w:rsidP="00A05F18">
      <w:pPr>
        <w:spacing w:after="0"/>
        <w:rPr>
          <w:b/>
          <w:color w:val="002060"/>
        </w:rPr>
      </w:pPr>
      <w:r w:rsidRPr="00407206">
        <w:rPr>
          <w:b/>
          <w:color w:val="002060"/>
        </w:rPr>
        <w:tab/>
      </w:r>
      <w:r w:rsidRPr="00336347">
        <w:rPr>
          <w:b/>
          <w:color w:val="002060"/>
        </w:rPr>
        <w:tab/>
      </w:r>
      <w:r w:rsidRPr="00336347">
        <w:rPr>
          <w:b/>
          <w:color w:val="002060"/>
        </w:rPr>
        <w:tab/>
      </w:r>
    </w:p>
    <w:p w14:paraId="122D512F" w14:textId="77777777" w:rsidR="00C85B24" w:rsidRDefault="00A05F18" w:rsidP="00083140">
      <w:pPr>
        <w:pStyle w:val="Heading2"/>
        <w:rPr>
          <w:color w:val="002060"/>
        </w:rPr>
      </w:pPr>
      <w:bookmarkStart w:id="19" w:name="_Toc168909396"/>
      <w:r w:rsidRPr="00407206">
        <w:t>Children</w:t>
      </w:r>
      <w:bookmarkEnd w:id="19"/>
    </w:p>
    <w:p w14:paraId="6F903091" w14:textId="55C3C113" w:rsidR="00766BB9" w:rsidRDefault="002B3160" w:rsidP="00A05F18">
      <w:pPr>
        <w:spacing w:after="0"/>
        <w:rPr>
          <w:rFonts w:asciiTheme="majorHAnsi" w:eastAsiaTheme="minorHAnsi" w:hAnsiTheme="majorHAnsi" w:cstheme="minorHAnsi"/>
          <w:color w:val="000000"/>
        </w:rPr>
      </w:pPr>
      <w:r>
        <w:rPr>
          <w:rFonts w:asciiTheme="majorHAnsi" w:eastAsiaTheme="minorHAnsi" w:hAnsiTheme="majorHAnsi" w:cstheme="minorHAnsi"/>
          <w:color w:val="000000"/>
        </w:rPr>
        <w:t>Apartments 1-36 are one-</w:t>
      </w:r>
      <w:r w:rsidR="00A2574F">
        <w:rPr>
          <w:rFonts w:asciiTheme="majorHAnsi" w:eastAsiaTheme="minorHAnsi" w:hAnsiTheme="majorHAnsi" w:cstheme="minorHAnsi"/>
          <w:color w:val="000000"/>
        </w:rPr>
        <w:t xml:space="preserve">bedroom units designed for </w:t>
      </w:r>
      <w:r>
        <w:rPr>
          <w:rFonts w:asciiTheme="majorHAnsi" w:eastAsiaTheme="minorHAnsi" w:hAnsiTheme="majorHAnsi" w:cstheme="minorHAnsi"/>
          <w:color w:val="000000"/>
        </w:rPr>
        <w:t>married couples</w:t>
      </w:r>
      <w:r w:rsidR="00E70178">
        <w:rPr>
          <w:rFonts w:asciiTheme="majorHAnsi" w:eastAsiaTheme="minorHAnsi" w:hAnsiTheme="majorHAnsi" w:cstheme="minorHAnsi"/>
          <w:color w:val="000000"/>
        </w:rPr>
        <w:t xml:space="preserve"> and individuals.</w:t>
      </w:r>
      <w:r w:rsidR="00C16345">
        <w:rPr>
          <w:rFonts w:asciiTheme="majorHAnsi" w:eastAsiaTheme="minorHAnsi" w:hAnsiTheme="majorHAnsi" w:cstheme="minorHAnsi"/>
          <w:color w:val="000000"/>
        </w:rPr>
        <w:t xml:space="preserve"> If you find out you are expecting a child while in the one-bedroom units, you may stay in your unit</w:t>
      </w:r>
      <w:r w:rsidR="00ED17A9">
        <w:rPr>
          <w:rFonts w:asciiTheme="majorHAnsi" w:eastAsiaTheme="minorHAnsi" w:hAnsiTheme="majorHAnsi" w:cstheme="minorHAnsi"/>
          <w:color w:val="000000"/>
        </w:rPr>
        <w:t xml:space="preserve"> until the child is two years of age.</w:t>
      </w:r>
    </w:p>
    <w:p w14:paraId="09A4293C" w14:textId="77777777" w:rsidR="000F5DAB" w:rsidRDefault="000F5DAB" w:rsidP="00A05F18">
      <w:pPr>
        <w:spacing w:after="0"/>
        <w:rPr>
          <w:rFonts w:asciiTheme="majorHAnsi" w:eastAsiaTheme="minorHAnsi" w:hAnsiTheme="majorHAnsi" w:cstheme="minorHAnsi"/>
          <w:color w:val="000000"/>
        </w:rPr>
      </w:pPr>
    </w:p>
    <w:p w14:paraId="7B522386" w14:textId="77777777" w:rsidR="00D80B3B" w:rsidRDefault="000F5DAB" w:rsidP="00A05F18">
      <w:pPr>
        <w:spacing w:after="0"/>
        <w:rPr>
          <w:rFonts w:asciiTheme="majorHAnsi" w:eastAsiaTheme="minorHAnsi" w:hAnsiTheme="majorHAnsi" w:cstheme="minorHAnsi"/>
          <w:color w:val="000000"/>
        </w:rPr>
      </w:pPr>
      <w:r w:rsidRPr="008C1D28">
        <w:rPr>
          <w:rFonts w:asciiTheme="majorHAnsi" w:eastAsiaTheme="minorHAnsi" w:hAnsiTheme="majorHAnsi" w:cstheme="minorHAnsi"/>
          <w:color w:val="000000"/>
        </w:rPr>
        <w:t xml:space="preserve">Apartments 37-78 are limited to families with </w:t>
      </w:r>
      <w:r w:rsidR="00F068B1" w:rsidRPr="008C1D28">
        <w:rPr>
          <w:rFonts w:asciiTheme="majorHAnsi" w:eastAsiaTheme="minorHAnsi" w:hAnsiTheme="majorHAnsi" w:cstheme="minorHAnsi"/>
          <w:color w:val="000000"/>
        </w:rPr>
        <w:t>a maximum of two children. Exceptions may be made for a third child born within the school year. Children of the opposite sex over the age of 10 may not share a room.</w:t>
      </w:r>
      <w:r w:rsidR="00F068B1">
        <w:rPr>
          <w:rFonts w:asciiTheme="majorHAnsi" w:eastAsiaTheme="minorHAnsi" w:hAnsiTheme="majorHAnsi" w:cstheme="minorHAnsi"/>
          <w:color w:val="000000"/>
        </w:rPr>
        <w:t xml:space="preserve"> </w:t>
      </w:r>
    </w:p>
    <w:p w14:paraId="04371AD0" w14:textId="0CAA4628" w:rsidR="00A05F18" w:rsidRPr="00D80B3B" w:rsidRDefault="00A05F18" w:rsidP="00A05F18">
      <w:pPr>
        <w:spacing w:after="0"/>
        <w:rPr>
          <w:rFonts w:asciiTheme="majorHAnsi" w:eastAsiaTheme="minorHAnsi" w:hAnsiTheme="majorHAnsi" w:cstheme="minorHAnsi"/>
          <w:color w:val="000000"/>
        </w:rPr>
      </w:pPr>
      <w:r w:rsidRPr="00407206">
        <w:rPr>
          <w:b/>
          <w:color w:val="002060"/>
        </w:rPr>
        <w:tab/>
      </w:r>
      <w:r>
        <w:rPr>
          <w:b/>
          <w:color w:val="002060"/>
          <w:sz w:val="28"/>
          <w:szCs w:val="28"/>
        </w:rPr>
        <w:tab/>
      </w:r>
      <w:r w:rsidRPr="00407206">
        <w:rPr>
          <w:b/>
          <w:color w:val="002060"/>
        </w:rPr>
        <w:tab/>
      </w:r>
    </w:p>
    <w:p w14:paraId="510C5F6C" w14:textId="77777777" w:rsidR="00D23369" w:rsidRDefault="00A05F18" w:rsidP="00083140">
      <w:pPr>
        <w:pStyle w:val="Heading2"/>
        <w:rPr>
          <w:color w:val="002060"/>
        </w:rPr>
      </w:pPr>
      <w:bookmarkStart w:id="20" w:name="_Toc168909397"/>
      <w:r w:rsidRPr="00407206">
        <w:t>Continued Residency</w:t>
      </w:r>
      <w:bookmarkEnd w:id="20"/>
    </w:p>
    <w:p w14:paraId="62B5A579" w14:textId="157EED0F" w:rsidR="0087162E" w:rsidRDefault="005A7944" w:rsidP="00A05F18">
      <w:pPr>
        <w:spacing w:after="0"/>
        <w:rPr>
          <w:rFonts w:asciiTheme="majorHAnsi" w:eastAsiaTheme="minorHAnsi" w:hAnsiTheme="majorHAnsi" w:cstheme="minorHAnsi"/>
          <w:color w:val="000000"/>
        </w:rPr>
      </w:pPr>
      <w:r>
        <w:rPr>
          <w:rFonts w:asciiTheme="majorHAnsi" w:eastAsiaTheme="minorHAnsi" w:hAnsiTheme="majorHAnsi" w:cstheme="minorHAnsi"/>
          <w:color w:val="000000"/>
        </w:rPr>
        <w:t>To</w:t>
      </w:r>
      <w:r w:rsidR="00D23369">
        <w:rPr>
          <w:rFonts w:asciiTheme="majorHAnsi" w:eastAsiaTheme="minorHAnsi" w:hAnsiTheme="majorHAnsi" w:cstheme="minorHAnsi"/>
          <w:color w:val="000000"/>
        </w:rPr>
        <w:t xml:space="preserve"> gauge upcoming apartment occupancy, the continued residency </w:t>
      </w:r>
      <w:r w:rsidR="00F03D73">
        <w:rPr>
          <w:rFonts w:asciiTheme="majorHAnsi" w:eastAsiaTheme="minorHAnsi" w:hAnsiTheme="majorHAnsi" w:cstheme="minorHAnsi"/>
          <w:color w:val="000000"/>
        </w:rPr>
        <w:t>inquiry</w:t>
      </w:r>
      <w:r w:rsidR="00D23369">
        <w:rPr>
          <w:rFonts w:asciiTheme="majorHAnsi" w:eastAsiaTheme="minorHAnsi" w:hAnsiTheme="majorHAnsi" w:cstheme="minorHAnsi"/>
          <w:color w:val="000000"/>
        </w:rPr>
        <w:t xml:space="preserve"> is conducted each fall and spring semester by the housing staff. All residents are required to submit </w:t>
      </w:r>
      <w:r w:rsidR="00D23369" w:rsidRPr="00D3519D">
        <w:rPr>
          <w:rFonts w:asciiTheme="majorHAnsi" w:eastAsiaTheme="minorHAnsi" w:hAnsiTheme="majorHAnsi" w:cstheme="minorHAnsi"/>
          <w:color w:val="000000"/>
        </w:rPr>
        <w:t>a</w:t>
      </w:r>
      <w:r w:rsidR="00D3519D" w:rsidRPr="00D3519D">
        <w:rPr>
          <w:rFonts w:asciiTheme="majorHAnsi" w:eastAsiaTheme="minorHAnsi" w:hAnsiTheme="majorHAnsi" w:cstheme="minorHAnsi"/>
          <w:color w:val="000000"/>
        </w:rPr>
        <w:t>n online</w:t>
      </w:r>
      <w:r w:rsidR="00D23369" w:rsidRPr="00D3519D">
        <w:rPr>
          <w:rFonts w:asciiTheme="majorHAnsi" w:eastAsiaTheme="minorHAnsi" w:hAnsiTheme="majorHAnsi" w:cstheme="minorHAnsi"/>
          <w:color w:val="000000"/>
        </w:rPr>
        <w:t xml:space="preserve"> </w:t>
      </w:r>
      <w:r w:rsidR="00D3519D" w:rsidRPr="00D3519D">
        <w:rPr>
          <w:rFonts w:asciiTheme="majorHAnsi" w:eastAsiaTheme="minorHAnsi" w:hAnsiTheme="majorHAnsi" w:cstheme="minorHAnsi"/>
          <w:color w:val="000000"/>
        </w:rPr>
        <w:t>survey</w:t>
      </w:r>
      <w:r w:rsidR="00D23369" w:rsidRPr="00D3519D">
        <w:rPr>
          <w:rFonts w:asciiTheme="majorHAnsi" w:eastAsiaTheme="minorHAnsi" w:hAnsiTheme="majorHAnsi" w:cstheme="minorHAnsi"/>
          <w:color w:val="000000"/>
        </w:rPr>
        <w:t xml:space="preserve"> stating</w:t>
      </w:r>
      <w:r w:rsidR="00D23369">
        <w:rPr>
          <w:rFonts w:asciiTheme="majorHAnsi" w:eastAsiaTheme="minorHAnsi" w:hAnsiTheme="majorHAnsi" w:cstheme="minorHAnsi"/>
          <w:color w:val="000000"/>
        </w:rPr>
        <w:t xml:space="preserve"> their intent for housing for the next semester. Residents who specify they intend to vacate their apartment before or during the next semester still would need to submit a </w:t>
      </w:r>
      <w:r w:rsidR="002B3160">
        <w:rPr>
          <w:rFonts w:asciiTheme="majorHAnsi" w:eastAsiaTheme="minorHAnsi" w:hAnsiTheme="majorHAnsi" w:cstheme="minorHAnsi"/>
          <w:color w:val="000000"/>
        </w:rPr>
        <w:t>30 Day Vacate Notice</w:t>
      </w:r>
      <w:r w:rsidR="00D23369">
        <w:rPr>
          <w:rFonts w:asciiTheme="majorHAnsi" w:eastAsiaTheme="minorHAnsi" w:hAnsiTheme="majorHAnsi" w:cstheme="minorHAnsi"/>
          <w:color w:val="000000"/>
        </w:rPr>
        <w:t xml:space="preserve"> once they are definitively sure they will be leaving the apartment. </w:t>
      </w:r>
    </w:p>
    <w:p w14:paraId="6D99FABB" w14:textId="77777777" w:rsidR="0087162E" w:rsidRDefault="0087162E" w:rsidP="00A05F18">
      <w:pPr>
        <w:spacing w:after="0"/>
        <w:rPr>
          <w:rFonts w:asciiTheme="majorHAnsi" w:eastAsiaTheme="minorHAnsi" w:hAnsiTheme="majorHAnsi" w:cstheme="minorHAnsi"/>
          <w:color w:val="000000"/>
        </w:rPr>
      </w:pPr>
    </w:p>
    <w:p w14:paraId="6C41C3FC" w14:textId="12C3CD51" w:rsidR="00D80B3B" w:rsidRDefault="0087162E" w:rsidP="00A05F18">
      <w:pPr>
        <w:spacing w:after="0"/>
        <w:rPr>
          <w:rFonts w:asciiTheme="majorHAnsi" w:eastAsiaTheme="minorHAnsi" w:hAnsiTheme="majorHAnsi" w:cstheme="minorHAnsi"/>
          <w:color w:val="000000"/>
        </w:rPr>
      </w:pPr>
      <w:r>
        <w:rPr>
          <w:rFonts w:asciiTheme="majorHAnsi" w:eastAsiaTheme="minorHAnsi" w:hAnsiTheme="majorHAnsi" w:cstheme="minorHAnsi"/>
          <w:color w:val="000000"/>
        </w:rPr>
        <w:t>Residents who intend to stay for another semester must meet all requirements listed in the “Housing Requirements” section of this manual, as well as be enrolled for the upcoming semester at a full-time status (registration must be complete by May 1</w:t>
      </w:r>
      <w:r w:rsidRPr="0087162E">
        <w:rPr>
          <w:rFonts w:asciiTheme="majorHAnsi" w:eastAsiaTheme="minorHAnsi" w:hAnsiTheme="majorHAnsi" w:cstheme="minorHAnsi"/>
          <w:color w:val="000000"/>
          <w:vertAlign w:val="superscript"/>
        </w:rPr>
        <w:t>st</w:t>
      </w:r>
      <w:r>
        <w:rPr>
          <w:rFonts w:asciiTheme="majorHAnsi" w:eastAsiaTheme="minorHAnsi" w:hAnsiTheme="majorHAnsi" w:cstheme="minorHAnsi"/>
          <w:color w:val="000000"/>
        </w:rPr>
        <w:t xml:space="preserve"> for the fall semester and December 1</w:t>
      </w:r>
      <w:r w:rsidRPr="0087162E">
        <w:rPr>
          <w:rFonts w:asciiTheme="majorHAnsi" w:eastAsiaTheme="minorHAnsi" w:hAnsiTheme="majorHAnsi" w:cstheme="minorHAnsi"/>
          <w:color w:val="000000"/>
          <w:vertAlign w:val="superscript"/>
        </w:rPr>
        <w:t>st</w:t>
      </w:r>
      <w:r>
        <w:rPr>
          <w:rFonts w:asciiTheme="majorHAnsi" w:eastAsiaTheme="minorHAnsi" w:hAnsiTheme="majorHAnsi" w:cstheme="minorHAnsi"/>
          <w:color w:val="000000"/>
        </w:rPr>
        <w:t xml:space="preserve"> for the spring semester).</w:t>
      </w:r>
      <w:r w:rsidR="009C010F">
        <w:rPr>
          <w:rFonts w:asciiTheme="majorHAnsi" w:eastAsiaTheme="minorHAnsi" w:hAnsiTheme="majorHAnsi" w:cstheme="minorHAnsi"/>
          <w:color w:val="000000"/>
        </w:rPr>
        <w:t xml:space="preserve"> </w:t>
      </w:r>
      <w:r w:rsidR="0021222B">
        <w:rPr>
          <w:rFonts w:asciiTheme="majorHAnsi" w:eastAsiaTheme="minorHAnsi" w:hAnsiTheme="majorHAnsi" w:cstheme="minorHAnsi"/>
          <w:color w:val="000000"/>
        </w:rPr>
        <w:t xml:space="preserve">Please note that continued residency is not automatic. Failure to meet all requirements in any given semester, including </w:t>
      </w:r>
      <w:r w:rsidR="000E27F1">
        <w:rPr>
          <w:rFonts w:asciiTheme="majorHAnsi" w:eastAsiaTheme="minorHAnsi" w:hAnsiTheme="majorHAnsi" w:cstheme="minorHAnsi"/>
          <w:color w:val="000000"/>
        </w:rPr>
        <w:t>failure to submit</w:t>
      </w:r>
      <w:r w:rsidR="0021222B">
        <w:rPr>
          <w:rFonts w:asciiTheme="majorHAnsi" w:eastAsiaTheme="minorHAnsi" w:hAnsiTheme="majorHAnsi" w:cstheme="minorHAnsi"/>
          <w:color w:val="000000"/>
        </w:rPr>
        <w:t xml:space="preserve"> a signed continued residency form, may result in termination of the rental agreement.</w:t>
      </w:r>
    </w:p>
    <w:p w14:paraId="4EDF04B5" w14:textId="20D37BD1" w:rsidR="00A05F18" w:rsidRPr="00D80B3B" w:rsidRDefault="00A05F18" w:rsidP="00A05F18">
      <w:pPr>
        <w:spacing w:after="0"/>
        <w:rPr>
          <w:rFonts w:asciiTheme="majorHAnsi" w:eastAsiaTheme="minorHAnsi" w:hAnsiTheme="majorHAnsi" w:cstheme="minorHAnsi"/>
          <w:color w:val="000000"/>
        </w:rPr>
      </w:pPr>
      <w:r>
        <w:rPr>
          <w:b/>
          <w:color w:val="002060"/>
          <w:sz w:val="28"/>
          <w:szCs w:val="28"/>
        </w:rPr>
        <w:tab/>
      </w:r>
      <w:r>
        <w:rPr>
          <w:b/>
          <w:color w:val="002060"/>
          <w:sz w:val="28"/>
          <w:szCs w:val="28"/>
        </w:rPr>
        <w:tab/>
      </w:r>
    </w:p>
    <w:p w14:paraId="5CC4814C" w14:textId="77777777" w:rsidR="009C010F" w:rsidRDefault="00A05F18" w:rsidP="00083140">
      <w:pPr>
        <w:pStyle w:val="Heading2"/>
        <w:rPr>
          <w:color w:val="002060"/>
        </w:rPr>
      </w:pPr>
      <w:bookmarkStart w:id="21" w:name="_Toc168909398"/>
      <w:r w:rsidRPr="00D80B3B">
        <w:t>Housing Deposit</w:t>
      </w:r>
      <w:bookmarkEnd w:id="21"/>
      <w:r w:rsidRPr="00D80B3B">
        <w:tab/>
      </w:r>
    </w:p>
    <w:p w14:paraId="79A12FE0" w14:textId="01021795" w:rsidR="00B97EB2" w:rsidRDefault="009C010F" w:rsidP="00A05F18">
      <w:pPr>
        <w:spacing w:after="0"/>
        <w:rPr>
          <w:rFonts w:asciiTheme="majorHAnsi" w:eastAsiaTheme="minorHAnsi" w:hAnsiTheme="majorHAnsi" w:cstheme="minorHAnsi"/>
          <w:color w:val="000000"/>
        </w:rPr>
      </w:pPr>
      <w:r>
        <w:rPr>
          <w:rFonts w:asciiTheme="majorHAnsi" w:eastAsiaTheme="minorHAnsi" w:hAnsiTheme="majorHAnsi" w:cstheme="minorHAnsi"/>
          <w:color w:val="000000"/>
        </w:rPr>
        <w:t xml:space="preserve">Upon official acceptance of an apartment, the </w:t>
      </w:r>
      <w:r w:rsidR="001B726F">
        <w:rPr>
          <w:rFonts w:asciiTheme="majorHAnsi" w:eastAsiaTheme="minorHAnsi" w:hAnsiTheme="majorHAnsi" w:cstheme="minorHAnsi"/>
          <w:color w:val="000000"/>
        </w:rPr>
        <w:t>Housing office</w:t>
      </w:r>
      <w:r>
        <w:rPr>
          <w:rFonts w:asciiTheme="majorHAnsi" w:eastAsiaTheme="minorHAnsi" w:hAnsiTheme="majorHAnsi" w:cstheme="minorHAnsi"/>
          <w:color w:val="000000"/>
        </w:rPr>
        <w:t xml:space="preserve"> </w:t>
      </w:r>
      <w:r w:rsidR="00484A94">
        <w:rPr>
          <w:rFonts w:asciiTheme="majorHAnsi" w:eastAsiaTheme="minorHAnsi" w:hAnsiTheme="majorHAnsi" w:cstheme="minorHAnsi"/>
          <w:color w:val="000000"/>
        </w:rPr>
        <w:t>will send the resident instructions to pay the $300 housing deposit through the</w:t>
      </w:r>
      <w:r w:rsidR="00752AD5">
        <w:rPr>
          <w:rFonts w:asciiTheme="majorHAnsi" w:eastAsiaTheme="minorHAnsi" w:hAnsiTheme="majorHAnsi" w:cstheme="minorHAnsi"/>
          <w:color w:val="000000"/>
        </w:rPr>
        <w:t xml:space="preserve">ir </w:t>
      </w:r>
      <w:hyperlink r:id="rId19" w:history="1">
        <w:r w:rsidR="00752AD5" w:rsidRPr="00752AD5">
          <w:rPr>
            <w:rStyle w:val="Hyperlink"/>
            <w:rFonts w:asciiTheme="majorHAnsi" w:eastAsiaTheme="minorHAnsi" w:hAnsiTheme="majorHAnsi" w:cstheme="minorHAnsi"/>
          </w:rPr>
          <w:t xml:space="preserve">My </w:t>
        </w:r>
        <w:r w:rsidR="00752AD5">
          <w:rPr>
            <w:rStyle w:val="Hyperlink"/>
            <w:rFonts w:asciiTheme="majorHAnsi" w:eastAsiaTheme="minorHAnsi" w:hAnsiTheme="majorHAnsi" w:cstheme="minorHAnsi"/>
          </w:rPr>
          <w:t>Account</w:t>
        </w:r>
        <w:r w:rsidR="00752AD5" w:rsidRPr="00752AD5">
          <w:rPr>
            <w:rStyle w:val="Hyperlink"/>
            <w:rFonts w:asciiTheme="majorHAnsi" w:eastAsiaTheme="minorHAnsi" w:hAnsiTheme="majorHAnsi" w:cstheme="minorHAnsi"/>
          </w:rPr>
          <w:t xml:space="preserve"> page</w:t>
        </w:r>
      </w:hyperlink>
      <w:r>
        <w:rPr>
          <w:rFonts w:asciiTheme="majorHAnsi" w:eastAsiaTheme="minorHAnsi" w:hAnsiTheme="majorHAnsi" w:cstheme="minorHAnsi"/>
          <w:color w:val="000000"/>
        </w:rPr>
        <w:t xml:space="preserve">. </w:t>
      </w:r>
      <w:r w:rsidR="00F15C37">
        <w:rPr>
          <w:rFonts w:asciiTheme="majorHAnsi" w:eastAsiaTheme="minorHAnsi" w:hAnsiTheme="majorHAnsi" w:cstheme="minorHAnsi"/>
          <w:color w:val="000000"/>
        </w:rPr>
        <w:t xml:space="preserve">Once </w:t>
      </w:r>
      <w:r>
        <w:rPr>
          <w:rFonts w:asciiTheme="majorHAnsi" w:eastAsiaTheme="minorHAnsi" w:hAnsiTheme="majorHAnsi" w:cstheme="minorHAnsi"/>
          <w:color w:val="000000"/>
        </w:rPr>
        <w:t xml:space="preserve">a resident </w:t>
      </w:r>
      <w:r w:rsidR="00C01A8D">
        <w:rPr>
          <w:rFonts w:asciiTheme="majorHAnsi" w:eastAsiaTheme="minorHAnsi" w:hAnsiTheme="majorHAnsi" w:cstheme="minorHAnsi"/>
          <w:color w:val="000000"/>
        </w:rPr>
        <w:t>vacates an</w:t>
      </w:r>
      <w:r>
        <w:rPr>
          <w:rFonts w:asciiTheme="majorHAnsi" w:eastAsiaTheme="minorHAnsi" w:hAnsiTheme="majorHAnsi" w:cstheme="minorHAnsi"/>
          <w:color w:val="000000"/>
        </w:rPr>
        <w:t xml:space="preserve"> apartment or switches to another, the </w:t>
      </w:r>
      <w:r w:rsidR="00F15C37">
        <w:rPr>
          <w:rFonts w:asciiTheme="majorHAnsi" w:eastAsiaTheme="minorHAnsi" w:hAnsiTheme="majorHAnsi" w:cstheme="minorHAnsi"/>
          <w:color w:val="000000"/>
        </w:rPr>
        <w:t>$100 Building Maintenance Turnaround Fee (</w:t>
      </w:r>
      <w:r>
        <w:rPr>
          <w:rFonts w:asciiTheme="majorHAnsi" w:eastAsiaTheme="minorHAnsi" w:hAnsiTheme="majorHAnsi" w:cstheme="minorHAnsi"/>
          <w:color w:val="000000"/>
        </w:rPr>
        <w:t>BMTF</w:t>
      </w:r>
      <w:r w:rsidR="00F15C37">
        <w:rPr>
          <w:rFonts w:asciiTheme="majorHAnsi" w:eastAsiaTheme="minorHAnsi" w:hAnsiTheme="majorHAnsi" w:cstheme="minorHAnsi"/>
          <w:color w:val="000000"/>
        </w:rPr>
        <w:t>)</w:t>
      </w:r>
      <w:r>
        <w:rPr>
          <w:rFonts w:asciiTheme="majorHAnsi" w:eastAsiaTheme="minorHAnsi" w:hAnsiTheme="majorHAnsi" w:cstheme="minorHAnsi"/>
          <w:color w:val="000000"/>
        </w:rPr>
        <w:t xml:space="preserve"> will be charged</w:t>
      </w:r>
      <w:r w:rsidR="00484A94">
        <w:rPr>
          <w:rFonts w:asciiTheme="majorHAnsi" w:eastAsiaTheme="minorHAnsi" w:hAnsiTheme="majorHAnsi" w:cstheme="minorHAnsi"/>
          <w:color w:val="000000"/>
        </w:rPr>
        <w:t xml:space="preserve"> to the resident’s student account</w:t>
      </w:r>
      <w:r w:rsidR="00086501">
        <w:rPr>
          <w:rFonts w:asciiTheme="majorHAnsi" w:eastAsiaTheme="minorHAnsi" w:hAnsiTheme="majorHAnsi" w:cstheme="minorHAnsi"/>
          <w:color w:val="000000"/>
        </w:rPr>
        <w:t>. This fee is</w:t>
      </w:r>
      <w:r w:rsidR="00F15C37">
        <w:rPr>
          <w:rFonts w:asciiTheme="majorHAnsi" w:eastAsiaTheme="minorHAnsi" w:hAnsiTheme="majorHAnsi" w:cstheme="minorHAnsi"/>
          <w:color w:val="000000"/>
        </w:rPr>
        <w:t xml:space="preserve"> charged to all residents upon move out and is associated with the wear and tear upkeep of the apartment after </w:t>
      </w:r>
      <w:r w:rsidR="005A7944">
        <w:rPr>
          <w:rFonts w:asciiTheme="majorHAnsi" w:eastAsiaTheme="minorHAnsi" w:hAnsiTheme="majorHAnsi" w:cstheme="minorHAnsi"/>
          <w:color w:val="000000"/>
        </w:rPr>
        <w:t>moving</w:t>
      </w:r>
      <w:r w:rsidR="00F15C37">
        <w:rPr>
          <w:rFonts w:asciiTheme="majorHAnsi" w:eastAsiaTheme="minorHAnsi" w:hAnsiTheme="majorHAnsi" w:cstheme="minorHAnsi"/>
          <w:color w:val="000000"/>
        </w:rPr>
        <w:t xml:space="preserve"> out</w:t>
      </w:r>
      <w:r>
        <w:rPr>
          <w:rFonts w:asciiTheme="majorHAnsi" w:eastAsiaTheme="minorHAnsi" w:hAnsiTheme="majorHAnsi" w:cstheme="minorHAnsi"/>
          <w:color w:val="000000"/>
        </w:rPr>
        <w:t>. To receive back the housing deposit, residents should follow all procedures related to check out, specified in the section “Checking Out.”</w:t>
      </w:r>
      <w:r w:rsidR="00B97EB2">
        <w:rPr>
          <w:rFonts w:asciiTheme="majorHAnsi" w:eastAsiaTheme="minorHAnsi" w:hAnsiTheme="majorHAnsi" w:cstheme="minorHAnsi"/>
          <w:color w:val="000000"/>
        </w:rPr>
        <w:t xml:space="preserve"> </w:t>
      </w:r>
    </w:p>
    <w:p w14:paraId="37B69A76" w14:textId="77777777" w:rsidR="00B97EB2" w:rsidRDefault="00B97EB2" w:rsidP="00A05F18">
      <w:pPr>
        <w:spacing w:after="0"/>
        <w:rPr>
          <w:rFonts w:asciiTheme="majorHAnsi" w:eastAsiaTheme="minorHAnsi" w:hAnsiTheme="majorHAnsi" w:cstheme="minorHAnsi"/>
          <w:color w:val="000000"/>
        </w:rPr>
      </w:pPr>
    </w:p>
    <w:p w14:paraId="211AD7C1" w14:textId="77777777" w:rsidR="0074304E" w:rsidRDefault="00B97EB2" w:rsidP="00A05F18">
      <w:pPr>
        <w:spacing w:after="0"/>
        <w:rPr>
          <w:rFonts w:asciiTheme="majorHAnsi" w:eastAsiaTheme="minorHAnsi" w:hAnsiTheme="majorHAnsi" w:cstheme="minorHAnsi"/>
          <w:color w:val="000000"/>
        </w:rPr>
      </w:pPr>
      <w:r>
        <w:rPr>
          <w:rFonts w:asciiTheme="majorHAnsi" w:eastAsiaTheme="minorHAnsi" w:hAnsiTheme="majorHAnsi" w:cstheme="minorHAnsi"/>
          <w:color w:val="000000"/>
        </w:rPr>
        <w:lastRenderedPageBreak/>
        <w:t xml:space="preserve">The deposit is forfeited if: a housing placement is cancelled 21 days or less before the scheduled move-in date, the </w:t>
      </w:r>
      <w:r w:rsidR="001B726F">
        <w:rPr>
          <w:rFonts w:asciiTheme="majorHAnsi" w:eastAsiaTheme="minorHAnsi" w:hAnsiTheme="majorHAnsi" w:cstheme="minorHAnsi"/>
          <w:color w:val="000000"/>
        </w:rPr>
        <w:t>Housing office</w:t>
      </w:r>
      <w:r>
        <w:rPr>
          <w:rFonts w:asciiTheme="majorHAnsi" w:eastAsiaTheme="minorHAnsi" w:hAnsiTheme="majorHAnsi" w:cstheme="minorHAnsi"/>
          <w:color w:val="000000"/>
        </w:rPr>
        <w:t xml:space="preserve"> receives less than a 30-day written notice to vacate, the resident rents the apartment for less than five months, or if the resident is in breach of the rental agreement, Community Handbook, or this manual and is asked to vacate the premises.</w:t>
      </w:r>
    </w:p>
    <w:p w14:paraId="730731D6" w14:textId="4956C6F1" w:rsidR="00A05F18" w:rsidRPr="0074304E" w:rsidRDefault="00A05F18" w:rsidP="00A05F18">
      <w:pPr>
        <w:spacing w:after="0"/>
        <w:rPr>
          <w:rFonts w:asciiTheme="majorHAnsi" w:eastAsiaTheme="minorHAnsi" w:hAnsiTheme="majorHAnsi" w:cstheme="minorHAnsi"/>
          <w:color w:val="000000"/>
        </w:rPr>
      </w:pPr>
      <w:r>
        <w:rPr>
          <w:b/>
          <w:color w:val="002060"/>
          <w:sz w:val="28"/>
          <w:szCs w:val="28"/>
        </w:rPr>
        <w:tab/>
      </w:r>
      <w:r>
        <w:rPr>
          <w:b/>
          <w:color w:val="002060"/>
          <w:sz w:val="28"/>
          <w:szCs w:val="28"/>
        </w:rPr>
        <w:tab/>
      </w:r>
    </w:p>
    <w:p w14:paraId="760FC744" w14:textId="77777777" w:rsidR="00D776C2" w:rsidRPr="0074304E" w:rsidRDefault="00A05F18" w:rsidP="00083140">
      <w:pPr>
        <w:pStyle w:val="Heading2"/>
      </w:pPr>
      <w:bookmarkStart w:id="22" w:name="_Toc168909399"/>
      <w:r w:rsidRPr="0074304E">
        <w:t>Housing Placements</w:t>
      </w:r>
      <w:bookmarkEnd w:id="22"/>
    </w:p>
    <w:p w14:paraId="565C6487" w14:textId="77777777" w:rsidR="00770956" w:rsidRDefault="00BD6070" w:rsidP="00F9173F">
      <w:pPr>
        <w:spacing w:after="0"/>
        <w:rPr>
          <w:rFonts w:asciiTheme="majorHAnsi" w:eastAsiaTheme="minorHAnsi" w:hAnsiTheme="majorHAnsi" w:cstheme="minorHAnsi"/>
          <w:color w:val="000000"/>
        </w:rPr>
      </w:pPr>
      <w:r w:rsidRPr="00770956">
        <w:rPr>
          <w:rFonts w:asciiTheme="majorHAnsi" w:eastAsiaTheme="minorHAnsi" w:hAnsiTheme="majorHAnsi" w:cstheme="minorHAnsi"/>
          <w:color w:val="000000"/>
        </w:rPr>
        <w:t xml:space="preserve">The housing staff oversees all housing placements on campus. Placements in the FIRS are made based on a waitlist process. </w:t>
      </w:r>
      <w:r w:rsidR="00770956" w:rsidRPr="00770956">
        <w:rPr>
          <w:rFonts w:asciiTheme="majorHAnsi" w:eastAsiaTheme="minorHAnsi" w:hAnsiTheme="majorHAnsi" w:cstheme="minorHAnsi"/>
          <w:color w:val="000000"/>
        </w:rPr>
        <w:t xml:space="preserve">Due to the quantity of applications received and the limited openings, all applicants are placed on a waitlist before assignments can be made. Apartments are assigned based </w:t>
      </w:r>
      <w:r w:rsidR="0018091B">
        <w:rPr>
          <w:rFonts w:asciiTheme="majorHAnsi" w:eastAsiaTheme="minorHAnsi" w:hAnsiTheme="majorHAnsi" w:cstheme="minorHAnsi"/>
          <w:color w:val="000000"/>
        </w:rPr>
        <w:t>on a priority ranking, and then the date of application</w:t>
      </w:r>
      <w:r w:rsidR="00E74E74">
        <w:rPr>
          <w:rFonts w:asciiTheme="majorHAnsi" w:eastAsiaTheme="minorHAnsi" w:hAnsiTheme="majorHAnsi" w:cstheme="minorHAnsi"/>
          <w:color w:val="000000"/>
        </w:rPr>
        <w:t>. Undergraduate families and students</w:t>
      </w:r>
      <w:r w:rsidR="00BC1DC5">
        <w:rPr>
          <w:rFonts w:asciiTheme="majorHAnsi" w:eastAsiaTheme="minorHAnsi" w:hAnsiTheme="majorHAnsi" w:cstheme="minorHAnsi"/>
          <w:color w:val="000000"/>
        </w:rPr>
        <w:t xml:space="preserve"> </w:t>
      </w:r>
      <w:r w:rsidR="00770956" w:rsidRPr="00770956">
        <w:rPr>
          <w:rFonts w:asciiTheme="majorHAnsi" w:eastAsiaTheme="minorHAnsi" w:hAnsiTheme="majorHAnsi" w:cstheme="minorHAnsi"/>
          <w:color w:val="000000"/>
        </w:rPr>
        <w:t>receive</w:t>
      </w:r>
      <w:r w:rsidR="00BC1DC5">
        <w:rPr>
          <w:rFonts w:asciiTheme="majorHAnsi" w:eastAsiaTheme="minorHAnsi" w:hAnsiTheme="majorHAnsi" w:cstheme="minorHAnsi"/>
          <w:color w:val="000000"/>
        </w:rPr>
        <w:t xml:space="preserve"> priority</w:t>
      </w:r>
      <w:r w:rsidR="00770956" w:rsidRPr="00770956">
        <w:rPr>
          <w:rFonts w:asciiTheme="majorHAnsi" w:eastAsiaTheme="minorHAnsi" w:hAnsiTheme="majorHAnsi" w:cstheme="minorHAnsi"/>
          <w:color w:val="000000"/>
        </w:rPr>
        <w:t>.</w:t>
      </w:r>
    </w:p>
    <w:p w14:paraId="31896D61" w14:textId="77777777" w:rsidR="004036D3" w:rsidRPr="00770956" w:rsidRDefault="004036D3" w:rsidP="00AC5B42">
      <w:pPr>
        <w:pStyle w:val="NormalWeb"/>
        <w:shd w:val="clear" w:color="auto" w:fill="FFFFFF"/>
        <w:spacing w:before="0" w:beforeAutospacing="0" w:after="0" w:afterAutospacing="0"/>
        <w:textAlignment w:val="baseline"/>
        <w:rPr>
          <w:rFonts w:asciiTheme="majorHAnsi" w:eastAsiaTheme="minorHAnsi" w:hAnsiTheme="majorHAnsi" w:cstheme="minorHAnsi"/>
          <w:color w:val="000000"/>
          <w:sz w:val="22"/>
          <w:szCs w:val="22"/>
        </w:rPr>
      </w:pPr>
    </w:p>
    <w:p w14:paraId="0035F005" w14:textId="6DBC6AA9" w:rsidR="00A05F18" w:rsidRPr="00F9173F" w:rsidRDefault="00770956" w:rsidP="00F9173F">
      <w:pPr>
        <w:spacing w:after="0"/>
        <w:rPr>
          <w:rFonts w:asciiTheme="majorHAnsi" w:eastAsiaTheme="minorHAnsi" w:hAnsiTheme="majorHAnsi" w:cstheme="minorHAnsi"/>
          <w:color w:val="000000"/>
        </w:rPr>
      </w:pPr>
      <w:r w:rsidRPr="00770956">
        <w:rPr>
          <w:rFonts w:asciiTheme="majorHAnsi" w:eastAsiaTheme="minorHAnsi" w:hAnsiTheme="majorHAnsi" w:cstheme="minorHAnsi"/>
          <w:color w:val="000000"/>
        </w:rPr>
        <w:t xml:space="preserve">Students can apply to join the waitlist by </w:t>
      </w:r>
      <w:r w:rsidR="00345D8D">
        <w:rPr>
          <w:rFonts w:asciiTheme="majorHAnsi" w:eastAsiaTheme="minorHAnsi" w:hAnsiTheme="majorHAnsi" w:cstheme="minorHAnsi"/>
          <w:color w:val="000000"/>
        </w:rPr>
        <w:t>completing</w:t>
      </w:r>
      <w:r w:rsidRPr="00770956">
        <w:rPr>
          <w:rFonts w:asciiTheme="majorHAnsi" w:eastAsiaTheme="minorHAnsi" w:hAnsiTheme="majorHAnsi" w:cstheme="minorHAnsi"/>
          <w:color w:val="000000"/>
        </w:rPr>
        <w:t xml:space="preserve"> the </w:t>
      </w:r>
      <w:r w:rsidR="00345D8D">
        <w:rPr>
          <w:rFonts w:asciiTheme="majorHAnsi" w:eastAsiaTheme="minorHAnsi" w:hAnsiTheme="majorHAnsi" w:cstheme="minorHAnsi"/>
          <w:color w:val="000000"/>
        </w:rPr>
        <w:t xml:space="preserve">online FIRS Student Application through the </w:t>
      </w:r>
      <w:r w:rsidR="009409C1">
        <w:rPr>
          <w:rFonts w:asciiTheme="majorHAnsi" w:eastAsiaTheme="minorHAnsi" w:hAnsiTheme="majorHAnsi" w:cstheme="minorHAnsi"/>
          <w:color w:val="000000"/>
        </w:rPr>
        <w:t>h</w:t>
      </w:r>
      <w:r w:rsidR="00345D8D">
        <w:rPr>
          <w:rFonts w:asciiTheme="majorHAnsi" w:eastAsiaTheme="minorHAnsi" w:hAnsiTheme="majorHAnsi" w:cstheme="minorHAnsi"/>
          <w:color w:val="000000"/>
        </w:rPr>
        <w:t xml:space="preserve">ousing portal of </w:t>
      </w:r>
      <w:r w:rsidR="005A7944">
        <w:rPr>
          <w:rFonts w:asciiTheme="majorHAnsi" w:eastAsiaTheme="minorHAnsi" w:hAnsiTheme="majorHAnsi" w:cstheme="minorHAnsi"/>
          <w:color w:val="000000"/>
        </w:rPr>
        <w:t>Eagle and</w:t>
      </w:r>
      <w:r w:rsidRPr="00770956">
        <w:rPr>
          <w:rFonts w:asciiTheme="majorHAnsi" w:eastAsiaTheme="minorHAnsi" w:hAnsiTheme="majorHAnsi" w:cstheme="minorHAnsi"/>
          <w:color w:val="000000"/>
        </w:rPr>
        <w:t xml:space="preserve"> </w:t>
      </w:r>
      <w:r w:rsidR="00F15C37">
        <w:rPr>
          <w:rFonts w:asciiTheme="majorHAnsi" w:eastAsiaTheme="minorHAnsi" w:hAnsiTheme="majorHAnsi" w:cstheme="minorHAnsi"/>
          <w:color w:val="000000"/>
        </w:rPr>
        <w:t xml:space="preserve">paying the </w:t>
      </w:r>
      <w:r w:rsidRPr="00770956">
        <w:rPr>
          <w:rFonts w:asciiTheme="majorHAnsi" w:eastAsiaTheme="minorHAnsi" w:hAnsiTheme="majorHAnsi" w:cstheme="minorHAnsi"/>
          <w:color w:val="000000"/>
        </w:rPr>
        <w:t xml:space="preserve">$25 application fee </w:t>
      </w:r>
      <w:r w:rsidR="00F15C37">
        <w:rPr>
          <w:rFonts w:asciiTheme="majorHAnsi" w:eastAsiaTheme="minorHAnsi" w:hAnsiTheme="majorHAnsi" w:cstheme="minorHAnsi"/>
          <w:color w:val="000000"/>
        </w:rPr>
        <w:t>through the debit/credit card portal at the end of the application</w:t>
      </w:r>
      <w:r w:rsidRPr="00770956">
        <w:rPr>
          <w:rFonts w:asciiTheme="majorHAnsi" w:eastAsiaTheme="minorHAnsi" w:hAnsiTheme="majorHAnsi" w:cstheme="minorHAnsi"/>
          <w:color w:val="000000"/>
        </w:rPr>
        <w:t>.</w:t>
      </w:r>
      <w:r w:rsidR="007E0C4D">
        <w:rPr>
          <w:rFonts w:asciiTheme="majorHAnsi" w:eastAsiaTheme="minorHAnsi" w:hAnsiTheme="majorHAnsi" w:cstheme="minorHAnsi"/>
          <w:color w:val="000000"/>
        </w:rPr>
        <w:t xml:space="preserve"> </w:t>
      </w:r>
      <w:r w:rsidR="00F15C37">
        <w:rPr>
          <w:rFonts w:asciiTheme="majorHAnsi" w:eastAsiaTheme="minorHAnsi" w:hAnsiTheme="majorHAnsi" w:cstheme="minorHAnsi"/>
          <w:color w:val="000000"/>
        </w:rPr>
        <w:t xml:space="preserve">Once the application and fee have been received, applicants will be placed on the waitlist. </w:t>
      </w:r>
      <w:r w:rsidR="007E0C4D">
        <w:rPr>
          <w:rFonts w:asciiTheme="majorHAnsi" w:eastAsiaTheme="minorHAnsi" w:hAnsiTheme="majorHAnsi" w:cstheme="minorHAnsi"/>
          <w:color w:val="000000"/>
        </w:rPr>
        <w:t>While the housing staff cannot guarantee when a placement will be available, applicants will remain on the waitlist until a placement is available</w:t>
      </w:r>
      <w:r w:rsidR="00AF78B0">
        <w:rPr>
          <w:rFonts w:asciiTheme="majorHAnsi" w:eastAsiaTheme="minorHAnsi" w:hAnsiTheme="majorHAnsi" w:cstheme="minorHAnsi"/>
          <w:color w:val="000000"/>
        </w:rPr>
        <w:t xml:space="preserve"> </w:t>
      </w:r>
      <w:r w:rsidR="005A7944">
        <w:rPr>
          <w:rFonts w:asciiTheme="majorHAnsi" w:eastAsiaTheme="minorHAnsi" w:hAnsiTheme="majorHAnsi" w:cstheme="minorHAnsi"/>
          <w:color w:val="000000"/>
        </w:rPr>
        <w:t>if</w:t>
      </w:r>
      <w:r w:rsidR="00AF78B0">
        <w:rPr>
          <w:rFonts w:asciiTheme="majorHAnsi" w:eastAsiaTheme="minorHAnsi" w:hAnsiTheme="majorHAnsi" w:cstheme="minorHAnsi"/>
          <w:color w:val="000000"/>
        </w:rPr>
        <w:t xml:space="preserve"> they are still eligible</w:t>
      </w:r>
      <w:r w:rsidR="007E0C4D">
        <w:rPr>
          <w:rFonts w:asciiTheme="majorHAnsi" w:eastAsiaTheme="minorHAnsi" w:hAnsiTheme="majorHAnsi" w:cstheme="minorHAnsi"/>
          <w:color w:val="000000"/>
        </w:rPr>
        <w:t>.</w:t>
      </w:r>
      <w:r w:rsidR="00A05F18" w:rsidRPr="00F9173F">
        <w:rPr>
          <w:rFonts w:asciiTheme="majorHAnsi" w:eastAsiaTheme="minorHAnsi" w:hAnsiTheme="majorHAnsi" w:cstheme="minorHAnsi"/>
          <w:color w:val="000000"/>
        </w:rPr>
        <w:tab/>
      </w:r>
    </w:p>
    <w:p w14:paraId="304591C3" w14:textId="77777777" w:rsidR="004036D3" w:rsidRPr="004036D3" w:rsidRDefault="004036D3" w:rsidP="004036D3">
      <w:pPr>
        <w:pStyle w:val="NormalWeb"/>
        <w:shd w:val="clear" w:color="auto" w:fill="FFFFFF"/>
        <w:spacing w:before="0" w:beforeAutospacing="0" w:after="0" w:afterAutospacing="0" w:line="330" w:lineRule="atLeast"/>
        <w:textAlignment w:val="baseline"/>
        <w:rPr>
          <w:rFonts w:asciiTheme="majorHAnsi" w:eastAsiaTheme="minorHAnsi" w:hAnsiTheme="majorHAnsi" w:cstheme="minorHAnsi"/>
          <w:color w:val="000000"/>
          <w:sz w:val="22"/>
          <w:szCs w:val="22"/>
        </w:rPr>
      </w:pPr>
    </w:p>
    <w:p w14:paraId="77F5A42E" w14:textId="77777777" w:rsidR="00AF78B0" w:rsidRDefault="00A05F18" w:rsidP="00083140">
      <w:pPr>
        <w:pStyle w:val="Heading2"/>
        <w:rPr>
          <w:color w:val="002060"/>
        </w:rPr>
      </w:pPr>
      <w:bookmarkStart w:id="23" w:name="_Toc168909400"/>
      <w:r w:rsidRPr="00C97EAB">
        <w:t>Rent</w:t>
      </w:r>
      <w:r w:rsidR="00D74583" w:rsidRPr="00C97EAB">
        <w:t xml:space="preserve"> &amp; Utilities</w:t>
      </w:r>
      <w:bookmarkEnd w:id="23"/>
      <w:r w:rsidRPr="00C97EAB">
        <w:tab/>
      </w:r>
      <w:r>
        <w:rPr>
          <w:color w:val="002060"/>
        </w:rPr>
        <w:tab/>
      </w:r>
    </w:p>
    <w:p w14:paraId="25A865BC" w14:textId="592E0B4C" w:rsidR="00D74583" w:rsidRDefault="00D74583" w:rsidP="00A05F18">
      <w:pPr>
        <w:spacing w:after="0"/>
        <w:rPr>
          <w:rFonts w:asciiTheme="majorHAnsi" w:eastAsiaTheme="minorHAnsi" w:hAnsiTheme="majorHAnsi" w:cstheme="minorHAnsi"/>
          <w:color w:val="000000"/>
        </w:rPr>
      </w:pPr>
      <w:r>
        <w:rPr>
          <w:rFonts w:asciiTheme="majorHAnsi" w:eastAsiaTheme="minorHAnsi" w:hAnsiTheme="majorHAnsi" w:cstheme="minorHAnsi"/>
          <w:color w:val="000000"/>
        </w:rPr>
        <w:t xml:space="preserve">Monthly rent for the FIRS includes water, sewer, gas, and garbage service, as well as internet access (both wireless and Ethernet). Residents are responsible for their own electric bills, </w:t>
      </w:r>
      <w:r w:rsidR="005A7944">
        <w:rPr>
          <w:rFonts w:asciiTheme="majorHAnsi" w:eastAsiaTheme="minorHAnsi" w:hAnsiTheme="majorHAnsi" w:cstheme="minorHAnsi"/>
          <w:color w:val="000000"/>
        </w:rPr>
        <w:t>except for</w:t>
      </w:r>
      <w:r>
        <w:rPr>
          <w:rFonts w:asciiTheme="majorHAnsi" w:eastAsiaTheme="minorHAnsi" w:hAnsiTheme="majorHAnsi" w:cstheme="minorHAnsi"/>
          <w:color w:val="000000"/>
        </w:rPr>
        <w:t xml:space="preserve"> apartments 1-24. Rental rates are reviewed annually by the </w:t>
      </w:r>
      <w:r w:rsidR="00697DA6">
        <w:rPr>
          <w:rFonts w:asciiTheme="majorHAnsi" w:eastAsiaTheme="minorHAnsi" w:hAnsiTheme="majorHAnsi" w:cstheme="minorHAnsi"/>
          <w:color w:val="000000"/>
        </w:rPr>
        <w:t>University</w:t>
      </w:r>
      <w:r>
        <w:rPr>
          <w:rFonts w:asciiTheme="majorHAnsi" w:eastAsiaTheme="minorHAnsi" w:hAnsiTheme="majorHAnsi" w:cstheme="minorHAnsi"/>
          <w:color w:val="000000"/>
        </w:rPr>
        <w:t xml:space="preserve"> board of directors</w:t>
      </w:r>
      <w:r w:rsidR="004E3891">
        <w:rPr>
          <w:rFonts w:asciiTheme="majorHAnsi" w:eastAsiaTheme="minorHAnsi" w:hAnsiTheme="majorHAnsi" w:cstheme="minorHAnsi"/>
          <w:color w:val="000000"/>
        </w:rPr>
        <w:t xml:space="preserve"> and often are subject to a small increase each fiscal year</w:t>
      </w:r>
      <w:r>
        <w:rPr>
          <w:rFonts w:asciiTheme="majorHAnsi" w:eastAsiaTheme="minorHAnsi" w:hAnsiTheme="majorHAnsi" w:cstheme="minorHAnsi"/>
          <w:color w:val="000000"/>
        </w:rPr>
        <w:t xml:space="preserve">. Notification of any rental increase will be sent out at least two months in advance. </w:t>
      </w:r>
    </w:p>
    <w:p w14:paraId="48539BDD" w14:textId="77777777" w:rsidR="00D74583" w:rsidRDefault="00D74583" w:rsidP="00A05F18">
      <w:pPr>
        <w:spacing w:after="0"/>
        <w:rPr>
          <w:rFonts w:asciiTheme="majorHAnsi" w:eastAsiaTheme="minorHAnsi" w:hAnsiTheme="majorHAnsi" w:cstheme="minorHAnsi"/>
          <w:color w:val="000000"/>
        </w:rPr>
      </w:pPr>
    </w:p>
    <w:p w14:paraId="4A8F3A76" w14:textId="48665580" w:rsidR="00D74583" w:rsidRDefault="00D74583" w:rsidP="00A05F18">
      <w:pPr>
        <w:spacing w:after="0"/>
        <w:rPr>
          <w:rFonts w:asciiTheme="majorHAnsi" w:eastAsiaTheme="minorHAnsi" w:hAnsiTheme="majorHAnsi" w:cstheme="minorHAnsi"/>
          <w:color w:val="000000"/>
        </w:rPr>
      </w:pPr>
      <w:r>
        <w:rPr>
          <w:rFonts w:asciiTheme="majorHAnsi" w:eastAsiaTheme="minorHAnsi" w:hAnsiTheme="majorHAnsi" w:cstheme="minorHAnsi"/>
          <w:color w:val="000000"/>
        </w:rPr>
        <w:t xml:space="preserve">Rent is charged on the first day of each </w:t>
      </w:r>
      <w:r w:rsidR="005A7944">
        <w:rPr>
          <w:rFonts w:asciiTheme="majorHAnsi" w:eastAsiaTheme="minorHAnsi" w:hAnsiTheme="majorHAnsi" w:cstheme="minorHAnsi"/>
          <w:color w:val="000000"/>
        </w:rPr>
        <w:t>month and</w:t>
      </w:r>
      <w:r>
        <w:rPr>
          <w:rFonts w:asciiTheme="majorHAnsi" w:eastAsiaTheme="minorHAnsi" w:hAnsiTheme="majorHAnsi" w:cstheme="minorHAnsi"/>
          <w:color w:val="000000"/>
        </w:rPr>
        <w:t xml:space="preserve"> must be paid monthly. Rent is considered late if it is paid after the 5</w:t>
      </w:r>
      <w:r w:rsidRPr="00D74583">
        <w:rPr>
          <w:rFonts w:asciiTheme="majorHAnsi" w:eastAsiaTheme="minorHAnsi" w:hAnsiTheme="majorHAnsi" w:cstheme="minorHAnsi"/>
          <w:color w:val="000000"/>
          <w:vertAlign w:val="superscript"/>
        </w:rPr>
        <w:t>th</w:t>
      </w:r>
      <w:r>
        <w:rPr>
          <w:rFonts w:asciiTheme="majorHAnsi" w:eastAsiaTheme="minorHAnsi" w:hAnsiTheme="majorHAnsi" w:cstheme="minorHAnsi"/>
          <w:color w:val="000000"/>
        </w:rPr>
        <w:t xml:space="preserve"> of each month. Rent charges post directly to students’ accounts and are payable online or through the </w:t>
      </w:r>
      <w:r w:rsidR="00697DA6">
        <w:rPr>
          <w:rFonts w:asciiTheme="majorHAnsi" w:eastAsiaTheme="minorHAnsi" w:hAnsiTheme="majorHAnsi" w:cstheme="minorHAnsi"/>
          <w:color w:val="000000"/>
        </w:rPr>
        <w:t>University</w:t>
      </w:r>
      <w:r>
        <w:rPr>
          <w:rFonts w:asciiTheme="majorHAnsi" w:eastAsiaTheme="minorHAnsi" w:hAnsiTheme="majorHAnsi" w:cstheme="minorHAnsi"/>
          <w:color w:val="000000"/>
        </w:rPr>
        <w:t xml:space="preserve"> </w:t>
      </w:r>
      <w:r w:rsidR="009F0EFC">
        <w:rPr>
          <w:rFonts w:asciiTheme="majorHAnsi" w:eastAsiaTheme="minorHAnsi" w:hAnsiTheme="majorHAnsi" w:cstheme="minorHAnsi"/>
          <w:color w:val="000000"/>
        </w:rPr>
        <w:t>C</w:t>
      </w:r>
      <w:r>
        <w:rPr>
          <w:rFonts w:asciiTheme="majorHAnsi" w:eastAsiaTheme="minorHAnsi" w:hAnsiTheme="majorHAnsi" w:cstheme="minorHAnsi"/>
          <w:color w:val="000000"/>
        </w:rPr>
        <w:t>ashier in the Davis Administration Building. The resident is subject to a late charge equal to 5% of the monthly rent amount if rent is not paid by the 5</w:t>
      </w:r>
      <w:r w:rsidRPr="00D74583">
        <w:rPr>
          <w:rFonts w:asciiTheme="majorHAnsi" w:eastAsiaTheme="minorHAnsi" w:hAnsiTheme="majorHAnsi" w:cstheme="minorHAnsi"/>
          <w:color w:val="000000"/>
          <w:vertAlign w:val="superscript"/>
        </w:rPr>
        <w:t>th</w:t>
      </w:r>
      <w:r>
        <w:rPr>
          <w:rFonts w:asciiTheme="majorHAnsi" w:eastAsiaTheme="minorHAnsi" w:hAnsiTheme="majorHAnsi" w:cstheme="minorHAnsi"/>
          <w:color w:val="000000"/>
        </w:rPr>
        <w:t xml:space="preserve"> of each month. </w:t>
      </w:r>
    </w:p>
    <w:p w14:paraId="73C29E26" w14:textId="77777777" w:rsidR="00CE6ACD" w:rsidRDefault="00CE6ACD" w:rsidP="00A05F18">
      <w:pPr>
        <w:spacing w:after="0"/>
        <w:rPr>
          <w:rFonts w:asciiTheme="majorHAnsi" w:eastAsiaTheme="minorHAnsi" w:hAnsiTheme="majorHAnsi" w:cstheme="minorHAnsi"/>
          <w:color w:val="000000"/>
        </w:rPr>
      </w:pPr>
    </w:p>
    <w:p w14:paraId="0C3A1D7B" w14:textId="1E6779D1" w:rsidR="00CE6ACD" w:rsidRPr="00CE6ACD" w:rsidRDefault="00CE6ACD" w:rsidP="00A05F18">
      <w:pPr>
        <w:spacing w:after="0"/>
        <w:rPr>
          <w:rFonts w:asciiTheme="majorHAnsi" w:eastAsiaTheme="minorHAnsi" w:hAnsiTheme="majorHAnsi" w:cstheme="minorHAnsi"/>
          <w:color w:val="000000"/>
        </w:rPr>
      </w:pPr>
      <w:r>
        <w:rPr>
          <w:rFonts w:asciiTheme="majorHAnsi" w:eastAsiaTheme="minorHAnsi" w:hAnsiTheme="majorHAnsi" w:cstheme="minorHAnsi"/>
          <w:color w:val="000000"/>
        </w:rPr>
        <w:t xml:space="preserve">Electric service for apartments 25-78 is managed by Puget Sound </w:t>
      </w:r>
      <w:r w:rsidRPr="00067E5B">
        <w:rPr>
          <w:rFonts w:asciiTheme="majorHAnsi" w:eastAsiaTheme="minorHAnsi" w:hAnsiTheme="majorHAnsi" w:cstheme="minorHAnsi"/>
          <w:color w:val="000000"/>
        </w:rPr>
        <w:t xml:space="preserve">Energy. </w:t>
      </w:r>
      <w:commentRangeStart w:id="24"/>
      <w:r w:rsidR="00E8573A" w:rsidRPr="00067E5B">
        <w:rPr>
          <w:rFonts w:asciiTheme="majorHAnsi" w:eastAsiaTheme="minorHAnsi" w:hAnsiTheme="majorHAnsi" w:cstheme="minorHAnsi"/>
          <w:color w:val="000000"/>
        </w:rPr>
        <w:t>The</w:t>
      </w:r>
      <w:commentRangeEnd w:id="24"/>
      <w:r w:rsidR="008F511D" w:rsidRPr="00067E5B">
        <w:rPr>
          <w:rStyle w:val="CommentReference"/>
          <w:rFonts w:asciiTheme="majorHAnsi" w:eastAsiaTheme="minorHAnsi" w:hAnsiTheme="majorHAnsi" w:cstheme="minorHAnsi"/>
          <w:color w:val="000000"/>
          <w:sz w:val="22"/>
          <w:szCs w:val="22"/>
        </w:rPr>
        <w:commentReference w:id="24"/>
      </w:r>
      <w:r w:rsidR="00E8573A" w:rsidRPr="00067E5B">
        <w:rPr>
          <w:rFonts w:asciiTheme="majorHAnsi" w:eastAsiaTheme="minorHAnsi" w:hAnsiTheme="majorHAnsi" w:cstheme="minorHAnsi"/>
          <w:color w:val="000000"/>
        </w:rPr>
        <w:t xml:space="preserve"> resident will </w:t>
      </w:r>
      <w:r w:rsidR="00B151D6" w:rsidRPr="00067E5B">
        <w:rPr>
          <w:rFonts w:asciiTheme="majorHAnsi" w:eastAsiaTheme="minorHAnsi" w:hAnsiTheme="majorHAnsi" w:cstheme="minorHAnsi"/>
          <w:color w:val="000000"/>
        </w:rPr>
        <w:t>set up</w:t>
      </w:r>
      <w:r w:rsidR="00B151D6">
        <w:rPr>
          <w:rFonts w:asciiTheme="majorHAnsi" w:eastAsiaTheme="minorHAnsi" w:hAnsiTheme="majorHAnsi" w:cstheme="minorHAnsi"/>
          <w:color w:val="000000"/>
        </w:rPr>
        <w:t xml:space="preserve"> service for themselves</w:t>
      </w:r>
      <w:r w:rsidR="00067E5B">
        <w:rPr>
          <w:rFonts w:asciiTheme="majorHAnsi" w:eastAsiaTheme="minorHAnsi" w:hAnsiTheme="majorHAnsi" w:cstheme="minorHAnsi"/>
          <w:color w:val="000000"/>
        </w:rPr>
        <w:t xml:space="preserve"> using instructions sent in the digital contract. </w:t>
      </w:r>
      <w:r w:rsidR="000354F4">
        <w:rPr>
          <w:rFonts w:asciiTheme="majorHAnsi" w:eastAsiaTheme="minorHAnsi" w:hAnsiTheme="majorHAnsi" w:cstheme="minorHAnsi"/>
          <w:color w:val="000000"/>
        </w:rPr>
        <w:t>Accounts are set up</w:t>
      </w:r>
      <w:r w:rsidRPr="00E8573A">
        <w:rPr>
          <w:rFonts w:asciiTheme="majorHAnsi" w:eastAsiaTheme="minorHAnsi" w:hAnsiTheme="majorHAnsi" w:cstheme="minorHAnsi"/>
          <w:color w:val="000000"/>
        </w:rPr>
        <w:t xml:space="preserve"> on the date of move-in, but bills, payments, and any required deposits will be managed by PSE directly. For electric service questions, contact PSE at www.pse.com.</w:t>
      </w:r>
      <w:r>
        <w:rPr>
          <w:rFonts w:asciiTheme="majorHAnsi" w:eastAsiaTheme="minorHAnsi" w:hAnsiTheme="majorHAnsi" w:cstheme="minorHAnsi"/>
          <w:color w:val="000000"/>
        </w:rPr>
        <w:t xml:space="preserve"> </w:t>
      </w:r>
    </w:p>
    <w:p w14:paraId="2C89ACF6" w14:textId="77777777" w:rsidR="00A05F18" w:rsidRPr="00A05F18" w:rsidRDefault="00A05F18" w:rsidP="00A05F18">
      <w:pPr>
        <w:spacing w:after="0"/>
        <w:rPr>
          <w:b/>
          <w:color w:val="002060"/>
          <w:sz w:val="28"/>
          <w:szCs w:val="28"/>
        </w:rPr>
      </w:pPr>
      <w:r>
        <w:rPr>
          <w:b/>
          <w:color w:val="002060"/>
          <w:sz w:val="28"/>
          <w:szCs w:val="28"/>
        </w:rPr>
        <w:tab/>
      </w:r>
      <w:r>
        <w:rPr>
          <w:b/>
          <w:color w:val="002060"/>
          <w:sz w:val="28"/>
          <w:szCs w:val="28"/>
        </w:rPr>
        <w:tab/>
      </w:r>
    </w:p>
    <w:p w14:paraId="38BD1277" w14:textId="77777777" w:rsidR="00A05F18" w:rsidRPr="00AD1811" w:rsidRDefault="00A05F18" w:rsidP="00083140">
      <w:pPr>
        <w:pStyle w:val="Heading1"/>
        <w:rPr>
          <w:sz w:val="28"/>
          <w:szCs w:val="28"/>
        </w:rPr>
      </w:pPr>
      <w:bookmarkStart w:id="26" w:name="_Toc168909401"/>
      <w:r w:rsidRPr="00660AAC">
        <w:t>Policies</w:t>
      </w:r>
      <w:bookmarkEnd w:id="26"/>
      <w:r w:rsidRPr="00C97EAB">
        <w:rPr>
          <w:color w:val="44546A" w:themeColor="text2"/>
        </w:rPr>
        <w:t xml:space="preserve"> </w:t>
      </w:r>
      <w:r>
        <w:rPr>
          <w:sz w:val="28"/>
          <w:szCs w:val="28"/>
        </w:rPr>
        <w:tab/>
      </w:r>
      <w:r>
        <w:rPr>
          <w:sz w:val="28"/>
          <w:szCs w:val="28"/>
        </w:rPr>
        <w:tab/>
      </w:r>
      <w:r>
        <w:rPr>
          <w:sz w:val="28"/>
          <w:szCs w:val="28"/>
        </w:rPr>
        <w:tab/>
      </w:r>
      <w:r>
        <w:rPr>
          <w:sz w:val="28"/>
          <w:szCs w:val="28"/>
        </w:rPr>
        <w:tab/>
      </w:r>
    </w:p>
    <w:p w14:paraId="487A2271" w14:textId="77777777" w:rsidR="00CB74FF" w:rsidRDefault="00A05F18" w:rsidP="00083140">
      <w:pPr>
        <w:pStyle w:val="Heading2"/>
        <w:rPr>
          <w:color w:val="002060"/>
        </w:rPr>
      </w:pPr>
      <w:bookmarkStart w:id="27" w:name="_Toc168909402"/>
      <w:r w:rsidRPr="00C97EAB">
        <w:t>Alcohol</w:t>
      </w:r>
      <w:bookmarkEnd w:id="27"/>
      <w:r w:rsidRPr="00C97EAB">
        <w:tab/>
      </w:r>
    </w:p>
    <w:p w14:paraId="10882045" w14:textId="4F3787EA" w:rsidR="00CB74FF" w:rsidRDefault="00CB74FF" w:rsidP="00CB74FF">
      <w:pPr>
        <w:shd w:val="clear" w:color="auto" w:fill="FFFFFF"/>
        <w:spacing w:after="0" w:line="240" w:lineRule="auto"/>
        <w:rPr>
          <w:rFonts w:asciiTheme="majorHAnsi" w:eastAsia="Times New Roman" w:hAnsiTheme="majorHAnsi" w:cs="Tahoma"/>
        </w:rPr>
      </w:pPr>
      <w:r w:rsidRPr="008570E6">
        <w:rPr>
          <w:rFonts w:asciiTheme="majorHAnsi" w:eastAsia="Times New Roman" w:hAnsiTheme="majorHAnsi" w:cs="Tahoma"/>
        </w:rPr>
        <w:t xml:space="preserve">Alcohol (the possession, use, consumption, </w:t>
      </w:r>
      <w:r w:rsidR="005A7944" w:rsidRPr="008570E6">
        <w:rPr>
          <w:rFonts w:asciiTheme="majorHAnsi" w:eastAsia="Times New Roman" w:hAnsiTheme="majorHAnsi" w:cs="Tahoma"/>
        </w:rPr>
        <w:t>manufacture,</w:t>
      </w:r>
      <w:r w:rsidRPr="008570E6">
        <w:rPr>
          <w:rFonts w:asciiTheme="majorHAnsi" w:eastAsia="Times New Roman" w:hAnsiTheme="majorHAnsi" w:cs="Tahoma"/>
        </w:rPr>
        <w:t xml:space="preserve"> or distribution, including paraphernalia) is not allowed in campus housing – this includes guests of residents. </w:t>
      </w:r>
    </w:p>
    <w:p w14:paraId="514ABB07" w14:textId="77777777" w:rsidR="00CB74FF" w:rsidRDefault="00CB74FF" w:rsidP="00CB74FF">
      <w:pPr>
        <w:shd w:val="clear" w:color="auto" w:fill="FFFFFF"/>
        <w:spacing w:after="0" w:line="240" w:lineRule="auto"/>
        <w:rPr>
          <w:rFonts w:asciiTheme="majorHAnsi" w:eastAsia="Times New Roman" w:hAnsiTheme="majorHAnsi" w:cs="Tahoma"/>
        </w:rPr>
      </w:pPr>
    </w:p>
    <w:p w14:paraId="45F9E006" w14:textId="4BC92D29" w:rsidR="009F0EFC" w:rsidRPr="008570E6" w:rsidRDefault="009F0EFC" w:rsidP="009F0EFC">
      <w:pPr>
        <w:shd w:val="clear" w:color="auto" w:fill="FFFFFF"/>
        <w:spacing w:after="0" w:line="240" w:lineRule="auto"/>
        <w:rPr>
          <w:rFonts w:asciiTheme="majorHAnsi" w:eastAsia="Times New Roman" w:hAnsiTheme="majorHAnsi" w:cs="Tahoma"/>
        </w:rPr>
      </w:pPr>
      <w:hyperlink r:id="rId24" w:history="1">
        <w:r w:rsidRPr="005A771D">
          <w:rPr>
            <w:rStyle w:val="Hyperlink"/>
            <w:rFonts w:asciiTheme="majorHAnsi" w:eastAsia="Times New Roman" w:hAnsiTheme="majorHAnsi" w:cs="Tahoma"/>
          </w:rPr>
          <w:t>Click here</w:t>
        </w:r>
      </w:hyperlink>
      <w:r>
        <w:rPr>
          <w:rFonts w:asciiTheme="majorHAnsi" w:eastAsia="Times New Roman" w:hAnsiTheme="majorHAnsi" w:cs="Tahoma"/>
        </w:rPr>
        <w:t xml:space="preserve"> for the full </w:t>
      </w:r>
      <w:r w:rsidR="00103016">
        <w:rPr>
          <w:rFonts w:asciiTheme="majorHAnsi" w:eastAsia="Times New Roman" w:hAnsiTheme="majorHAnsi" w:cs="Tahoma"/>
        </w:rPr>
        <w:t xml:space="preserve">policy in the Traditional Undergraduate Community Handbook and the Graduate Student Handbook. </w:t>
      </w:r>
    </w:p>
    <w:p w14:paraId="029512F6" w14:textId="77777777" w:rsidR="00A05F18" w:rsidRPr="00013FCF" w:rsidRDefault="00A05F18" w:rsidP="00A05F18">
      <w:pPr>
        <w:spacing w:after="0"/>
        <w:rPr>
          <w:b/>
          <w:color w:val="002060"/>
        </w:rPr>
      </w:pPr>
      <w:r w:rsidRPr="00A05F18">
        <w:rPr>
          <w:b/>
          <w:color w:val="002060"/>
          <w:sz w:val="28"/>
          <w:szCs w:val="28"/>
        </w:rPr>
        <w:tab/>
      </w:r>
      <w:r w:rsidRPr="00013FCF">
        <w:rPr>
          <w:b/>
          <w:color w:val="002060"/>
        </w:rPr>
        <w:tab/>
      </w:r>
    </w:p>
    <w:p w14:paraId="791FFC7B" w14:textId="77777777" w:rsidR="00530AE3" w:rsidRDefault="00530AE3" w:rsidP="00A05F18">
      <w:pPr>
        <w:spacing w:after="0"/>
        <w:rPr>
          <w:rFonts w:eastAsiaTheme="minorHAnsi"/>
          <w:b/>
          <w:color w:val="2E74B5" w:themeColor="accent1" w:themeShade="BF"/>
          <w:sz w:val="28"/>
          <w:szCs w:val="28"/>
        </w:rPr>
      </w:pPr>
    </w:p>
    <w:p w14:paraId="2C0514ED" w14:textId="4DF98995" w:rsidR="003A54E8" w:rsidRPr="00C97EAB" w:rsidRDefault="00A05F18" w:rsidP="00083140">
      <w:pPr>
        <w:pStyle w:val="Heading2"/>
      </w:pPr>
      <w:bookmarkStart w:id="28" w:name="_Toc168909403"/>
      <w:r w:rsidRPr="00C97EAB">
        <w:t>Car Repair</w:t>
      </w:r>
      <w:bookmarkEnd w:id="28"/>
      <w:r w:rsidRPr="00C97EAB">
        <w:tab/>
      </w:r>
    </w:p>
    <w:p w14:paraId="5A008C5C" w14:textId="5B24ADA9" w:rsidR="003A54E8" w:rsidRPr="003A54E8" w:rsidRDefault="003A54E8" w:rsidP="003A54E8">
      <w:pPr>
        <w:pStyle w:val="Default"/>
        <w:rPr>
          <w:rFonts w:asciiTheme="majorHAnsi" w:hAnsiTheme="majorHAnsi" w:cs="Tahoma"/>
          <w:color w:val="auto"/>
          <w:sz w:val="22"/>
          <w:szCs w:val="22"/>
        </w:rPr>
      </w:pPr>
      <w:r w:rsidRPr="00195A08">
        <w:rPr>
          <w:rFonts w:asciiTheme="majorHAnsi" w:hAnsiTheme="majorHAnsi" w:cs="Tahoma"/>
          <w:color w:val="auto"/>
          <w:sz w:val="22"/>
          <w:szCs w:val="22"/>
        </w:rPr>
        <w:t xml:space="preserve">Car repair is not allowed on campus or in </w:t>
      </w:r>
      <w:r w:rsidR="006F3F7E">
        <w:rPr>
          <w:rFonts w:asciiTheme="majorHAnsi" w:hAnsiTheme="majorHAnsi" w:cs="Tahoma"/>
          <w:color w:val="auto"/>
          <w:sz w:val="22"/>
          <w:szCs w:val="22"/>
        </w:rPr>
        <w:t>any campus</w:t>
      </w:r>
      <w:r w:rsidRPr="00195A08">
        <w:rPr>
          <w:rFonts w:asciiTheme="majorHAnsi" w:hAnsiTheme="majorHAnsi" w:cs="Tahoma"/>
          <w:color w:val="auto"/>
          <w:sz w:val="22"/>
          <w:szCs w:val="22"/>
        </w:rPr>
        <w:t xml:space="preserve"> parking lots; changing </w:t>
      </w:r>
      <w:r w:rsidR="00103016" w:rsidRPr="00195A08">
        <w:rPr>
          <w:rFonts w:asciiTheme="majorHAnsi" w:hAnsiTheme="majorHAnsi" w:cs="Tahoma"/>
          <w:color w:val="auto"/>
          <w:sz w:val="22"/>
          <w:szCs w:val="22"/>
        </w:rPr>
        <w:t>tires</w:t>
      </w:r>
      <w:r w:rsidRPr="00195A08">
        <w:rPr>
          <w:rFonts w:asciiTheme="majorHAnsi" w:hAnsiTheme="majorHAnsi" w:cs="Tahoma"/>
          <w:color w:val="auto"/>
          <w:sz w:val="22"/>
          <w:szCs w:val="22"/>
        </w:rPr>
        <w:t xml:space="preserve"> is permitted.  </w:t>
      </w:r>
    </w:p>
    <w:p w14:paraId="6215821B" w14:textId="77777777" w:rsidR="00A05F18" w:rsidRPr="00013FCF" w:rsidRDefault="00A05F18" w:rsidP="00A05F18">
      <w:pPr>
        <w:spacing w:after="0"/>
        <w:rPr>
          <w:b/>
          <w:color w:val="002060"/>
        </w:rPr>
      </w:pPr>
      <w:r w:rsidRPr="00A05F18">
        <w:rPr>
          <w:b/>
          <w:color w:val="002060"/>
          <w:sz w:val="28"/>
          <w:szCs w:val="28"/>
        </w:rPr>
        <w:tab/>
      </w:r>
      <w:r w:rsidRPr="00013FCF">
        <w:rPr>
          <w:b/>
          <w:color w:val="002060"/>
        </w:rPr>
        <w:tab/>
      </w:r>
      <w:r w:rsidRPr="00013FCF">
        <w:rPr>
          <w:b/>
          <w:color w:val="002060"/>
        </w:rPr>
        <w:tab/>
      </w:r>
    </w:p>
    <w:p w14:paraId="6E2D3A18" w14:textId="77777777" w:rsidR="00BF04FD" w:rsidRDefault="00A05F18" w:rsidP="00083140">
      <w:pPr>
        <w:pStyle w:val="Heading2"/>
        <w:rPr>
          <w:color w:val="002060"/>
        </w:rPr>
      </w:pPr>
      <w:bookmarkStart w:id="29" w:name="_Toc168909404"/>
      <w:r w:rsidRPr="00C97EAB">
        <w:t>Children &amp; Supervision</w:t>
      </w:r>
      <w:bookmarkEnd w:id="29"/>
      <w:r w:rsidRPr="00C97EAB">
        <w:tab/>
      </w:r>
    </w:p>
    <w:p w14:paraId="581AA753" w14:textId="77777777" w:rsidR="00BF04FD" w:rsidRDefault="00BF04FD" w:rsidP="00A05F18">
      <w:pPr>
        <w:spacing w:after="0"/>
        <w:rPr>
          <w:rFonts w:asciiTheme="majorHAnsi" w:eastAsiaTheme="minorHAnsi" w:hAnsiTheme="majorHAnsi" w:cs="Tahoma"/>
        </w:rPr>
      </w:pPr>
      <w:r w:rsidRPr="00E669AB">
        <w:rPr>
          <w:rFonts w:asciiTheme="majorHAnsi" w:eastAsiaTheme="minorHAnsi" w:hAnsiTheme="majorHAnsi" w:cs="Tahoma"/>
          <w:i/>
        </w:rPr>
        <w:t>Supervision:</w:t>
      </w:r>
      <w:r w:rsidRPr="00BF04FD">
        <w:rPr>
          <w:rFonts w:asciiTheme="majorHAnsi" w:eastAsiaTheme="minorHAnsi" w:hAnsiTheme="majorHAnsi" w:cs="Tahoma"/>
        </w:rPr>
        <w:t xml:space="preserve"> </w:t>
      </w:r>
      <w:r>
        <w:rPr>
          <w:rFonts w:asciiTheme="majorHAnsi" w:eastAsiaTheme="minorHAnsi" w:hAnsiTheme="majorHAnsi" w:cs="Tahoma"/>
        </w:rPr>
        <w:t xml:space="preserve">Children 3 years old and younger may not be outside without an adult present. Children between the ages of 4-10 should be </w:t>
      </w:r>
      <w:r w:rsidR="001B2B77">
        <w:rPr>
          <w:rFonts w:asciiTheme="majorHAnsi" w:eastAsiaTheme="minorHAnsi" w:hAnsiTheme="majorHAnsi" w:cs="Tahoma"/>
        </w:rPr>
        <w:t xml:space="preserve">directly </w:t>
      </w:r>
      <w:r>
        <w:rPr>
          <w:rFonts w:asciiTheme="majorHAnsi" w:eastAsiaTheme="minorHAnsi" w:hAnsiTheme="majorHAnsi" w:cs="Tahoma"/>
        </w:rPr>
        <w:t xml:space="preserve">supervised by an adult while outside. Children 11-18 should be educated on proper play areas and biking policies and be prepared to provide their home address if asked by NU Security officers. Under no circumstances are children 10 years of age </w:t>
      </w:r>
      <w:r w:rsidR="00E669AB">
        <w:rPr>
          <w:rFonts w:asciiTheme="majorHAnsi" w:eastAsiaTheme="minorHAnsi" w:hAnsiTheme="majorHAnsi" w:cs="Tahoma"/>
        </w:rPr>
        <w:t>or younger to be left home alone</w:t>
      </w:r>
      <w:r>
        <w:rPr>
          <w:rFonts w:asciiTheme="majorHAnsi" w:eastAsiaTheme="minorHAnsi" w:hAnsiTheme="majorHAnsi" w:cs="Tahoma"/>
        </w:rPr>
        <w:t xml:space="preserve"> for any length of time. </w:t>
      </w:r>
    </w:p>
    <w:p w14:paraId="1191F7B1" w14:textId="77777777" w:rsidR="00BF04FD" w:rsidRDefault="00BF04FD" w:rsidP="00A05F18">
      <w:pPr>
        <w:spacing w:after="0"/>
        <w:rPr>
          <w:rFonts w:asciiTheme="majorHAnsi" w:eastAsiaTheme="minorHAnsi" w:hAnsiTheme="majorHAnsi" w:cs="Tahoma"/>
        </w:rPr>
      </w:pPr>
    </w:p>
    <w:p w14:paraId="27D8014B" w14:textId="52FB930A" w:rsidR="00492B37" w:rsidRDefault="00BF04FD" w:rsidP="00A05F18">
      <w:pPr>
        <w:spacing w:after="0"/>
        <w:rPr>
          <w:rFonts w:asciiTheme="majorHAnsi" w:eastAsiaTheme="minorHAnsi" w:hAnsiTheme="majorHAnsi" w:cs="Tahoma"/>
        </w:rPr>
      </w:pPr>
      <w:r w:rsidRPr="00E669AB">
        <w:rPr>
          <w:rFonts w:asciiTheme="majorHAnsi" w:eastAsiaTheme="minorHAnsi" w:hAnsiTheme="majorHAnsi" w:cs="Tahoma"/>
          <w:i/>
        </w:rPr>
        <w:t>Play areas:</w:t>
      </w:r>
      <w:r>
        <w:rPr>
          <w:rFonts w:asciiTheme="majorHAnsi" w:eastAsiaTheme="minorHAnsi" w:hAnsiTheme="majorHAnsi" w:cs="Tahoma"/>
        </w:rPr>
        <w:t xml:space="preserve"> A </w:t>
      </w:r>
      <w:r w:rsidR="003B0A9E">
        <w:rPr>
          <w:rFonts w:asciiTheme="majorHAnsi" w:eastAsiaTheme="minorHAnsi" w:hAnsiTheme="majorHAnsi" w:cs="Tahoma"/>
        </w:rPr>
        <w:t>play area</w:t>
      </w:r>
      <w:r>
        <w:rPr>
          <w:rFonts w:asciiTheme="majorHAnsi" w:eastAsiaTheme="minorHAnsi" w:hAnsiTheme="majorHAnsi" w:cs="Tahoma"/>
        </w:rPr>
        <w:t xml:space="preserve"> is located to the north of the FIRS apartments for resident use. Supervised children may also play on the Green located near </w:t>
      </w:r>
      <w:r w:rsidR="00E669AB">
        <w:rPr>
          <w:rFonts w:asciiTheme="majorHAnsi" w:eastAsiaTheme="minorHAnsi" w:hAnsiTheme="majorHAnsi" w:cs="Tahoma"/>
        </w:rPr>
        <w:t xml:space="preserve">Perks residence hall. There are </w:t>
      </w:r>
      <w:r>
        <w:rPr>
          <w:rFonts w:asciiTheme="majorHAnsi" w:eastAsiaTheme="minorHAnsi" w:hAnsiTheme="majorHAnsi" w:cs="Tahoma"/>
        </w:rPr>
        <w:t xml:space="preserve">tennis courts and outdoor basketball courts, as well as athletic fields available for supervised play. </w:t>
      </w:r>
    </w:p>
    <w:p w14:paraId="24B6525F" w14:textId="77777777" w:rsidR="00492B37" w:rsidRDefault="00492B37" w:rsidP="00A05F18">
      <w:pPr>
        <w:spacing w:after="0"/>
        <w:rPr>
          <w:rFonts w:asciiTheme="majorHAnsi" w:eastAsiaTheme="minorHAnsi" w:hAnsiTheme="majorHAnsi" w:cs="Tahoma"/>
        </w:rPr>
      </w:pPr>
    </w:p>
    <w:p w14:paraId="0182BBDD" w14:textId="77777777" w:rsidR="00492B37" w:rsidRDefault="00492B37" w:rsidP="00A05F18">
      <w:pPr>
        <w:spacing w:after="0"/>
        <w:rPr>
          <w:rFonts w:asciiTheme="majorHAnsi" w:eastAsiaTheme="minorHAnsi" w:hAnsiTheme="majorHAnsi" w:cs="Tahoma"/>
        </w:rPr>
      </w:pPr>
      <w:r w:rsidRPr="006D7B83">
        <w:rPr>
          <w:rFonts w:asciiTheme="majorHAnsi" w:eastAsiaTheme="minorHAnsi" w:hAnsiTheme="majorHAnsi" w:cs="Tahoma"/>
          <w:i/>
        </w:rPr>
        <w:t>Toys and bicycles:</w:t>
      </w:r>
      <w:r>
        <w:rPr>
          <w:rFonts w:asciiTheme="majorHAnsi" w:eastAsiaTheme="minorHAnsi" w:hAnsiTheme="majorHAnsi" w:cs="Tahoma"/>
        </w:rPr>
        <w:t xml:space="preserve"> Toys and bicycles should not be left on the lawns, stairs, or sidewalks. Larger toys may be stored neatly on the back patio or balcony. Toys and bikes should not be stored under the stairwells at any time.</w:t>
      </w:r>
      <w:r w:rsidR="003B0A9E">
        <w:rPr>
          <w:rFonts w:asciiTheme="majorHAnsi" w:eastAsiaTheme="minorHAnsi" w:hAnsiTheme="majorHAnsi" w:cs="Tahoma"/>
        </w:rPr>
        <w:t xml:space="preserve"> Do not tamper with University hoses or sprinklers.</w:t>
      </w:r>
    </w:p>
    <w:p w14:paraId="0F6DCD5A" w14:textId="77777777" w:rsidR="00492B37" w:rsidRDefault="00492B37" w:rsidP="00A05F18">
      <w:pPr>
        <w:spacing w:after="0"/>
        <w:rPr>
          <w:rFonts w:asciiTheme="majorHAnsi" w:eastAsiaTheme="minorHAnsi" w:hAnsiTheme="majorHAnsi" w:cs="Tahoma"/>
        </w:rPr>
      </w:pPr>
    </w:p>
    <w:p w14:paraId="026BB4CA" w14:textId="77777777" w:rsidR="00BF04FD" w:rsidRPr="00BF04FD" w:rsidRDefault="00492B37" w:rsidP="00A05F18">
      <w:pPr>
        <w:spacing w:after="0"/>
        <w:rPr>
          <w:rFonts w:asciiTheme="majorHAnsi" w:eastAsiaTheme="minorHAnsi" w:hAnsiTheme="majorHAnsi" w:cs="Tahoma"/>
        </w:rPr>
      </w:pPr>
      <w:r>
        <w:rPr>
          <w:rFonts w:asciiTheme="majorHAnsi" w:eastAsiaTheme="minorHAnsi" w:hAnsiTheme="majorHAnsi" w:cs="Tahoma"/>
        </w:rPr>
        <w:t xml:space="preserve">Northwest </w:t>
      </w:r>
      <w:r w:rsidR="00697DA6">
        <w:rPr>
          <w:rFonts w:asciiTheme="majorHAnsi" w:eastAsiaTheme="minorHAnsi" w:hAnsiTheme="majorHAnsi" w:cs="Tahoma"/>
        </w:rPr>
        <w:t>University</w:t>
      </w:r>
      <w:r>
        <w:rPr>
          <w:rFonts w:asciiTheme="majorHAnsi" w:eastAsiaTheme="minorHAnsi" w:hAnsiTheme="majorHAnsi" w:cs="Tahoma"/>
        </w:rPr>
        <w:t xml:space="preserve"> does not assume any responsibility or liability for the safety of children—responsibility for all children lies with their parents. </w:t>
      </w:r>
      <w:r w:rsidR="00BF04FD">
        <w:rPr>
          <w:rFonts w:asciiTheme="majorHAnsi" w:eastAsiaTheme="minorHAnsi" w:hAnsiTheme="majorHAnsi" w:cs="Tahoma"/>
        </w:rPr>
        <w:t xml:space="preserve">  </w:t>
      </w:r>
    </w:p>
    <w:p w14:paraId="7903661C" w14:textId="77777777" w:rsidR="00A05F18" w:rsidRPr="00013FCF" w:rsidRDefault="00A05F18" w:rsidP="00A05F18">
      <w:pPr>
        <w:spacing w:after="0"/>
        <w:rPr>
          <w:b/>
          <w:color w:val="002060"/>
        </w:rPr>
      </w:pPr>
      <w:r w:rsidRPr="00A05F18">
        <w:rPr>
          <w:b/>
          <w:color w:val="002060"/>
          <w:sz w:val="28"/>
          <w:szCs w:val="28"/>
        </w:rPr>
        <w:tab/>
      </w:r>
      <w:r w:rsidRPr="00A05F18">
        <w:rPr>
          <w:b/>
          <w:color w:val="002060"/>
          <w:sz w:val="28"/>
          <w:szCs w:val="28"/>
        </w:rPr>
        <w:tab/>
      </w:r>
    </w:p>
    <w:p w14:paraId="127135A1" w14:textId="77777777" w:rsidR="00492B37" w:rsidRPr="00C97EAB" w:rsidRDefault="00A05F18" w:rsidP="00083140">
      <w:pPr>
        <w:pStyle w:val="Heading2"/>
      </w:pPr>
      <w:bookmarkStart w:id="30" w:name="_Toc168909405"/>
      <w:r w:rsidRPr="00C97EAB">
        <w:t>Community Handbook</w:t>
      </w:r>
      <w:bookmarkEnd w:id="30"/>
      <w:r w:rsidRPr="00C97EAB">
        <w:tab/>
      </w:r>
    </w:p>
    <w:p w14:paraId="1C230E39" w14:textId="4F0CEA32" w:rsidR="00492B37" w:rsidRDefault="00492B37" w:rsidP="00A05F18">
      <w:pPr>
        <w:spacing w:after="0"/>
        <w:rPr>
          <w:rFonts w:asciiTheme="majorHAnsi" w:eastAsiaTheme="minorHAnsi" w:hAnsiTheme="majorHAnsi" w:cs="Tahoma"/>
        </w:rPr>
      </w:pPr>
      <w:r w:rsidRPr="00492B37">
        <w:rPr>
          <w:rFonts w:asciiTheme="majorHAnsi" w:eastAsiaTheme="minorHAnsi" w:hAnsiTheme="majorHAnsi" w:cs="Tahoma"/>
        </w:rPr>
        <w:t xml:space="preserve">Northwest </w:t>
      </w:r>
      <w:r w:rsidR="00697DA6">
        <w:rPr>
          <w:rFonts w:asciiTheme="majorHAnsi" w:eastAsiaTheme="minorHAnsi" w:hAnsiTheme="majorHAnsi" w:cs="Tahoma"/>
        </w:rPr>
        <w:t>University</w:t>
      </w:r>
      <w:r w:rsidRPr="00492B37">
        <w:rPr>
          <w:rFonts w:asciiTheme="majorHAnsi" w:eastAsiaTheme="minorHAnsi" w:hAnsiTheme="majorHAnsi" w:cs="Tahoma"/>
        </w:rPr>
        <w:t xml:space="preserve"> as a community has common guidelines to protect our mutual right to a safe, just, and wholesome environment. Residents should read/review the entire Community Handbook before m</w:t>
      </w:r>
      <w:r>
        <w:rPr>
          <w:rFonts w:asciiTheme="majorHAnsi" w:eastAsiaTheme="minorHAnsi" w:hAnsiTheme="majorHAnsi" w:cs="Tahoma"/>
        </w:rPr>
        <w:t xml:space="preserve">oving into the FIRS apartments, </w:t>
      </w:r>
      <w:r w:rsidR="00955C96">
        <w:rPr>
          <w:rFonts w:asciiTheme="majorHAnsi" w:eastAsiaTheme="minorHAnsi" w:hAnsiTheme="majorHAnsi" w:cs="Tahoma"/>
        </w:rPr>
        <w:t xml:space="preserve">and check it periodically, as updates </w:t>
      </w:r>
      <w:r w:rsidR="00EA0FE5">
        <w:rPr>
          <w:rFonts w:asciiTheme="majorHAnsi" w:eastAsiaTheme="minorHAnsi" w:hAnsiTheme="majorHAnsi" w:cs="Tahoma"/>
        </w:rPr>
        <w:t>are made as needed. The most up-to-</w:t>
      </w:r>
      <w:r w:rsidR="00955C96">
        <w:rPr>
          <w:rFonts w:asciiTheme="majorHAnsi" w:eastAsiaTheme="minorHAnsi" w:hAnsiTheme="majorHAnsi" w:cs="Tahoma"/>
        </w:rPr>
        <w:t xml:space="preserve">date version of the Community Handbook is located </w:t>
      </w:r>
      <w:hyperlink r:id="rId25" w:history="1">
        <w:r w:rsidR="00955C96" w:rsidRPr="008371C6">
          <w:rPr>
            <w:rStyle w:val="Hyperlink"/>
            <w:rFonts w:asciiTheme="majorHAnsi" w:eastAsiaTheme="minorHAnsi" w:hAnsiTheme="majorHAnsi" w:cs="Tahoma"/>
          </w:rPr>
          <w:t>here</w:t>
        </w:r>
      </w:hyperlink>
      <w:r w:rsidR="008371C6">
        <w:rPr>
          <w:rFonts w:asciiTheme="majorHAnsi" w:eastAsiaTheme="minorHAnsi" w:hAnsiTheme="majorHAnsi" w:cs="Tahoma"/>
        </w:rPr>
        <w:t>.</w:t>
      </w:r>
    </w:p>
    <w:p w14:paraId="07E5650C" w14:textId="77777777" w:rsidR="00244F0B" w:rsidRPr="004036D3" w:rsidRDefault="00244F0B" w:rsidP="00A05F18">
      <w:pPr>
        <w:spacing w:after="0"/>
        <w:rPr>
          <w:b/>
          <w:color w:val="002060"/>
        </w:rPr>
      </w:pPr>
    </w:p>
    <w:p w14:paraId="066223A7" w14:textId="77777777" w:rsidR="00B94934" w:rsidRPr="00C97EAB" w:rsidRDefault="00A05F18" w:rsidP="00083140">
      <w:pPr>
        <w:pStyle w:val="Heading2"/>
      </w:pPr>
      <w:bookmarkStart w:id="31" w:name="_Toc168909406"/>
      <w:r w:rsidRPr="00C97EAB">
        <w:t>Guests</w:t>
      </w:r>
      <w:bookmarkEnd w:id="31"/>
      <w:r w:rsidRPr="00C97EAB">
        <w:tab/>
      </w:r>
    </w:p>
    <w:p w14:paraId="7DFE6A2C" w14:textId="213EA3C6" w:rsidR="004C517E" w:rsidRDefault="00B94934" w:rsidP="004C517E">
      <w:pPr>
        <w:shd w:val="clear" w:color="auto" w:fill="FFFFFF"/>
        <w:spacing w:after="0" w:line="240" w:lineRule="auto"/>
        <w:textAlignment w:val="baseline"/>
        <w:rPr>
          <w:rFonts w:asciiTheme="majorHAnsi" w:eastAsia="Times New Roman" w:hAnsiTheme="majorHAnsi" w:cs="Tahoma"/>
        </w:rPr>
      </w:pPr>
      <w:r>
        <w:rPr>
          <w:rFonts w:asciiTheme="majorHAnsi" w:eastAsiaTheme="minorHAnsi" w:hAnsiTheme="majorHAnsi" w:cs="Tahoma"/>
        </w:rPr>
        <w:t xml:space="preserve">Overnight guests are allowed for a maximum of two weeks in family housing each year. At no time may residents have a non-resident move </w:t>
      </w:r>
      <w:r w:rsidR="005A7944">
        <w:rPr>
          <w:rFonts w:asciiTheme="majorHAnsi" w:eastAsiaTheme="minorHAnsi" w:hAnsiTheme="majorHAnsi" w:cs="Tahoma"/>
        </w:rPr>
        <w:t>into</w:t>
      </w:r>
      <w:r>
        <w:rPr>
          <w:rFonts w:asciiTheme="majorHAnsi" w:eastAsiaTheme="minorHAnsi" w:hAnsiTheme="majorHAnsi" w:cs="Tahoma"/>
        </w:rPr>
        <w:t xml:space="preserve"> the apartment to live, even for a brief </w:t>
      </w:r>
      <w:r w:rsidR="005A7944">
        <w:rPr>
          <w:rFonts w:asciiTheme="majorHAnsi" w:eastAsiaTheme="minorHAnsi" w:hAnsiTheme="majorHAnsi" w:cs="Tahoma"/>
        </w:rPr>
        <w:t>time</w:t>
      </w:r>
      <w:r>
        <w:rPr>
          <w:rFonts w:asciiTheme="majorHAnsi" w:eastAsiaTheme="minorHAnsi" w:hAnsiTheme="majorHAnsi" w:cs="Tahoma"/>
        </w:rPr>
        <w:t xml:space="preserve">. </w:t>
      </w:r>
      <w:r w:rsidRPr="00DD645D">
        <w:rPr>
          <w:rFonts w:asciiTheme="majorHAnsi" w:eastAsiaTheme="minorHAnsi" w:hAnsiTheme="majorHAnsi" w:cs="Tahoma"/>
        </w:rPr>
        <w:t xml:space="preserve">No overnight guests of the opposite sex are allowed in </w:t>
      </w:r>
      <w:r w:rsidR="006F0B1E">
        <w:rPr>
          <w:rFonts w:asciiTheme="majorHAnsi" w:eastAsiaTheme="minorHAnsi" w:hAnsiTheme="majorHAnsi" w:cs="Tahoma"/>
        </w:rPr>
        <w:t>single student</w:t>
      </w:r>
      <w:r w:rsidRPr="00DD645D">
        <w:rPr>
          <w:rFonts w:asciiTheme="majorHAnsi" w:eastAsiaTheme="minorHAnsi" w:hAnsiTheme="majorHAnsi" w:cs="Tahoma"/>
        </w:rPr>
        <w:t xml:space="preserve"> housing. </w:t>
      </w:r>
      <w:r w:rsidR="00E537AC">
        <w:rPr>
          <w:rFonts w:asciiTheme="majorHAnsi" w:eastAsiaTheme="minorHAnsi" w:hAnsiTheme="majorHAnsi" w:cs="Tahoma"/>
        </w:rPr>
        <w:t xml:space="preserve">Guests remaining past the allotted days are considered non-contracted residents, and the residents of such an apartment may be referred to the </w:t>
      </w:r>
      <w:r w:rsidR="00697DA6">
        <w:rPr>
          <w:rFonts w:asciiTheme="majorHAnsi" w:eastAsiaTheme="minorHAnsi" w:hAnsiTheme="majorHAnsi" w:cs="Tahoma"/>
        </w:rPr>
        <w:t>University</w:t>
      </w:r>
      <w:r w:rsidR="00E537AC">
        <w:rPr>
          <w:rFonts w:asciiTheme="majorHAnsi" w:eastAsiaTheme="minorHAnsi" w:hAnsiTheme="majorHAnsi" w:cs="Tahoma"/>
        </w:rPr>
        <w:t xml:space="preserve"> judicial committee. </w:t>
      </w:r>
      <w:r w:rsidR="004C517E" w:rsidRPr="004A053B">
        <w:rPr>
          <w:rFonts w:asciiTheme="majorHAnsi" w:eastAsia="Times New Roman" w:hAnsiTheme="majorHAnsi" w:cs="Tahoma"/>
          <w:bCs/>
        </w:rPr>
        <w:t xml:space="preserve">Guests are the responsibility of the </w:t>
      </w:r>
      <w:r w:rsidR="004C517E">
        <w:rPr>
          <w:rFonts w:asciiTheme="majorHAnsi" w:eastAsia="Times New Roman" w:hAnsiTheme="majorHAnsi" w:cs="Tahoma"/>
          <w:bCs/>
        </w:rPr>
        <w:t>resident</w:t>
      </w:r>
      <w:r w:rsidR="004C517E" w:rsidRPr="004A053B">
        <w:rPr>
          <w:rFonts w:asciiTheme="majorHAnsi" w:eastAsia="Times New Roman" w:hAnsiTheme="majorHAnsi" w:cs="Tahoma"/>
          <w:bCs/>
        </w:rPr>
        <w:t xml:space="preserve"> hosting the visit and are expected </w:t>
      </w:r>
      <w:r w:rsidR="004C517E">
        <w:rPr>
          <w:rFonts w:asciiTheme="majorHAnsi" w:eastAsia="Times New Roman" w:hAnsiTheme="majorHAnsi" w:cs="Tahoma"/>
          <w:bCs/>
        </w:rPr>
        <w:t>to abide by all Community H</w:t>
      </w:r>
      <w:r w:rsidR="004C517E" w:rsidRPr="004A053B">
        <w:rPr>
          <w:rFonts w:asciiTheme="majorHAnsi" w:eastAsia="Times New Roman" w:hAnsiTheme="majorHAnsi" w:cs="Tahoma"/>
          <w:bCs/>
        </w:rPr>
        <w:t>andbook regulations. </w:t>
      </w:r>
      <w:r w:rsidR="004C517E" w:rsidRPr="004A053B">
        <w:rPr>
          <w:rFonts w:asciiTheme="majorHAnsi" w:eastAsia="Times New Roman" w:hAnsiTheme="majorHAnsi" w:cs="Tahoma"/>
        </w:rPr>
        <w:t xml:space="preserve">It is the responsibility of the hosting student to convey guest expectations. </w:t>
      </w:r>
    </w:p>
    <w:p w14:paraId="243C1625" w14:textId="77777777" w:rsidR="00A05F18" w:rsidRPr="004036D3" w:rsidRDefault="00B94934" w:rsidP="00A05F18">
      <w:pPr>
        <w:spacing w:after="0"/>
        <w:rPr>
          <w:b/>
          <w:color w:val="002060"/>
        </w:rPr>
      </w:pPr>
      <w:r w:rsidRPr="00B94934">
        <w:rPr>
          <w:rFonts w:asciiTheme="majorHAnsi" w:eastAsiaTheme="minorHAnsi" w:hAnsiTheme="majorHAnsi" w:cs="Tahoma"/>
          <w:color w:val="FF0000"/>
        </w:rPr>
        <w:t xml:space="preserve"> </w:t>
      </w:r>
      <w:r w:rsidR="00A05F18">
        <w:tab/>
      </w:r>
      <w:r w:rsidR="00A05F18" w:rsidRPr="00AF401A">
        <w:rPr>
          <w:b/>
          <w:color w:val="002060"/>
          <w:sz w:val="28"/>
          <w:szCs w:val="28"/>
        </w:rPr>
        <w:tab/>
      </w:r>
      <w:r w:rsidR="00A05F18" w:rsidRPr="00AF401A">
        <w:rPr>
          <w:b/>
          <w:color w:val="002060"/>
          <w:sz w:val="28"/>
          <w:szCs w:val="28"/>
        </w:rPr>
        <w:tab/>
      </w:r>
    </w:p>
    <w:p w14:paraId="302A3C2B" w14:textId="77777777" w:rsidR="006F7C6D" w:rsidRPr="00C97EAB" w:rsidRDefault="00A05F18" w:rsidP="00083140">
      <w:pPr>
        <w:pStyle w:val="Heading2"/>
      </w:pPr>
      <w:bookmarkStart w:id="32" w:name="_Toc168909407"/>
      <w:r w:rsidRPr="00C97EAB">
        <w:t>Housing Requirements</w:t>
      </w:r>
      <w:bookmarkEnd w:id="32"/>
      <w:r w:rsidRPr="00C97EAB">
        <w:t xml:space="preserve"> </w:t>
      </w:r>
      <w:r w:rsidRPr="00C97EAB">
        <w:tab/>
      </w:r>
      <w:r w:rsidRPr="00C97EAB">
        <w:tab/>
      </w:r>
    </w:p>
    <w:p w14:paraId="5F531656" w14:textId="10A6DC66" w:rsidR="006F7C6D" w:rsidRDefault="006F7C6D" w:rsidP="006F7C6D">
      <w:pPr>
        <w:shd w:val="clear" w:color="auto" w:fill="FFFFFF"/>
        <w:spacing w:after="0" w:line="240" w:lineRule="auto"/>
        <w:textAlignment w:val="baseline"/>
        <w:rPr>
          <w:rFonts w:asciiTheme="majorHAnsi" w:eastAsia="Times New Roman" w:hAnsiTheme="majorHAnsi" w:cs="Tahoma"/>
          <w:bCs/>
        </w:rPr>
      </w:pPr>
      <w:r>
        <w:rPr>
          <w:rFonts w:asciiTheme="majorHAnsi" w:eastAsia="Times New Roman" w:hAnsiTheme="majorHAnsi" w:cs="Tahoma"/>
          <w:bCs/>
        </w:rPr>
        <w:t xml:space="preserve">The FIRS apartments are reserved for Northwest </w:t>
      </w:r>
      <w:r w:rsidR="00697DA6">
        <w:rPr>
          <w:rFonts w:asciiTheme="majorHAnsi" w:eastAsia="Times New Roman" w:hAnsiTheme="majorHAnsi" w:cs="Tahoma"/>
          <w:bCs/>
        </w:rPr>
        <w:t>University</w:t>
      </w:r>
      <w:r>
        <w:rPr>
          <w:rFonts w:asciiTheme="majorHAnsi" w:eastAsia="Times New Roman" w:hAnsiTheme="majorHAnsi" w:cs="Tahoma"/>
          <w:bCs/>
        </w:rPr>
        <w:t xml:space="preserve"> undergraduate students and their immediate families. Immediate families include a spouse and/or individuals a student can claim as their dependents. </w:t>
      </w:r>
      <w:r w:rsidR="00C456BF">
        <w:rPr>
          <w:rFonts w:asciiTheme="majorHAnsi" w:eastAsia="Times New Roman" w:hAnsiTheme="majorHAnsi" w:cs="Tahoma"/>
          <w:bCs/>
        </w:rPr>
        <w:t xml:space="preserve">Couples living in the FIRS must be legally married to cohabitate in an apartment. </w:t>
      </w:r>
      <w:r w:rsidR="00C9676B">
        <w:rPr>
          <w:rFonts w:asciiTheme="majorHAnsi" w:eastAsia="Times New Roman" w:hAnsiTheme="majorHAnsi" w:cs="Tahoma"/>
          <w:bCs/>
        </w:rPr>
        <w:t xml:space="preserve">Marriage must also be between one man and one woman, as </w:t>
      </w:r>
      <w:r w:rsidR="001C6830">
        <w:rPr>
          <w:rFonts w:asciiTheme="majorHAnsi" w:eastAsia="Times New Roman" w:hAnsiTheme="majorHAnsi" w:cs="Tahoma"/>
          <w:bCs/>
        </w:rPr>
        <w:t xml:space="preserve">Northwest believes in the biblical understanding of marriage. </w:t>
      </w:r>
      <w:r w:rsidR="00683850">
        <w:rPr>
          <w:rFonts w:asciiTheme="majorHAnsi" w:eastAsia="Times New Roman" w:hAnsiTheme="majorHAnsi" w:cs="Tahoma"/>
          <w:bCs/>
        </w:rPr>
        <w:t xml:space="preserve">One person of an engaged couple can move in up to </w:t>
      </w:r>
      <w:r w:rsidR="00A42898">
        <w:rPr>
          <w:rFonts w:asciiTheme="majorHAnsi" w:eastAsia="Times New Roman" w:hAnsiTheme="majorHAnsi" w:cs="Tahoma"/>
          <w:bCs/>
        </w:rPr>
        <w:t>three weeks</w:t>
      </w:r>
      <w:r w:rsidR="00683850">
        <w:rPr>
          <w:rFonts w:asciiTheme="majorHAnsi" w:eastAsia="Times New Roman" w:hAnsiTheme="majorHAnsi" w:cs="Tahoma"/>
          <w:bCs/>
        </w:rPr>
        <w:t xml:space="preserve"> before their wedding. The other spouse can </w:t>
      </w:r>
      <w:r w:rsidR="00683850">
        <w:rPr>
          <w:rFonts w:asciiTheme="majorHAnsi" w:eastAsia="Times New Roman" w:hAnsiTheme="majorHAnsi" w:cs="Tahoma"/>
          <w:bCs/>
        </w:rPr>
        <w:lastRenderedPageBreak/>
        <w:t xml:space="preserve">only move in after the wedding. </w:t>
      </w:r>
      <w:r>
        <w:rPr>
          <w:rFonts w:asciiTheme="majorHAnsi" w:eastAsia="Times New Roman" w:hAnsiTheme="majorHAnsi" w:cs="Tahoma"/>
          <w:bCs/>
        </w:rPr>
        <w:t xml:space="preserve">No adult children, parents, brothers, sisters, or friends are permitted to live or temporarily stay in a resident’s apartment. Undergraduate students over the age of 25, </w:t>
      </w:r>
      <w:r w:rsidR="00F77346">
        <w:rPr>
          <w:rFonts w:asciiTheme="majorHAnsi" w:eastAsia="Times New Roman" w:hAnsiTheme="majorHAnsi" w:cs="Tahoma"/>
          <w:bCs/>
        </w:rPr>
        <w:t>faculty and staff</w:t>
      </w:r>
      <w:r w:rsidR="0041785D">
        <w:rPr>
          <w:rFonts w:asciiTheme="majorHAnsi" w:eastAsia="Times New Roman" w:hAnsiTheme="majorHAnsi" w:cs="Tahoma"/>
          <w:bCs/>
        </w:rPr>
        <w:t>, and graduate students</w:t>
      </w:r>
      <w:r w:rsidR="00F77346">
        <w:rPr>
          <w:rFonts w:asciiTheme="majorHAnsi" w:eastAsia="Times New Roman" w:hAnsiTheme="majorHAnsi" w:cs="Tahoma"/>
          <w:bCs/>
        </w:rPr>
        <w:t xml:space="preserve"> may also apply. The </w:t>
      </w:r>
      <w:r w:rsidR="00697DA6">
        <w:rPr>
          <w:rFonts w:asciiTheme="majorHAnsi" w:eastAsia="Times New Roman" w:hAnsiTheme="majorHAnsi" w:cs="Tahoma"/>
          <w:bCs/>
        </w:rPr>
        <w:t>University</w:t>
      </w:r>
      <w:r w:rsidR="00F77346">
        <w:rPr>
          <w:rFonts w:asciiTheme="majorHAnsi" w:eastAsia="Times New Roman" w:hAnsiTheme="majorHAnsi" w:cs="Tahoma"/>
          <w:bCs/>
        </w:rPr>
        <w:t xml:space="preserve"> cannot accommodate CAPS </w:t>
      </w:r>
      <w:r w:rsidR="00214F62">
        <w:rPr>
          <w:rFonts w:asciiTheme="majorHAnsi" w:eastAsia="Times New Roman" w:hAnsiTheme="majorHAnsi" w:cs="Tahoma"/>
          <w:bCs/>
        </w:rPr>
        <w:t xml:space="preserve">or doctoral </w:t>
      </w:r>
      <w:r w:rsidR="00F77346">
        <w:rPr>
          <w:rFonts w:asciiTheme="majorHAnsi" w:eastAsia="Times New Roman" w:hAnsiTheme="majorHAnsi" w:cs="Tahoma"/>
          <w:bCs/>
        </w:rPr>
        <w:t xml:space="preserve">students in the FIRS. </w:t>
      </w:r>
    </w:p>
    <w:p w14:paraId="118CBD7B" w14:textId="77777777" w:rsidR="00CF1336" w:rsidRDefault="00CF1336" w:rsidP="006F7C6D">
      <w:pPr>
        <w:shd w:val="clear" w:color="auto" w:fill="FFFFFF"/>
        <w:spacing w:after="0" w:line="240" w:lineRule="auto"/>
        <w:textAlignment w:val="baseline"/>
        <w:rPr>
          <w:rFonts w:asciiTheme="majorHAnsi" w:eastAsia="Times New Roman" w:hAnsiTheme="majorHAnsi" w:cs="Tahoma"/>
          <w:bCs/>
        </w:rPr>
      </w:pPr>
    </w:p>
    <w:p w14:paraId="5F4DE229" w14:textId="01E95658" w:rsidR="00CF1336" w:rsidRDefault="00CF1336" w:rsidP="006F7C6D">
      <w:pPr>
        <w:shd w:val="clear" w:color="auto" w:fill="FFFFFF"/>
        <w:spacing w:after="0" w:line="240" w:lineRule="auto"/>
        <w:textAlignment w:val="baseline"/>
        <w:rPr>
          <w:rFonts w:asciiTheme="majorHAnsi" w:eastAsia="Times New Roman" w:hAnsiTheme="majorHAnsi" w:cs="Tahoma"/>
          <w:bCs/>
        </w:rPr>
      </w:pPr>
      <w:r w:rsidRPr="005F3CB4">
        <w:rPr>
          <w:rFonts w:asciiTheme="majorHAnsi" w:eastAsia="Times New Roman" w:hAnsiTheme="majorHAnsi" w:cs="Tahoma"/>
          <w:bCs/>
        </w:rPr>
        <w:t xml:space="preserve">If a single resident </w:t>
      </w:r>
      <w:r w:rsidR="004A3523" w:rsidRPr="005F3CB4">
        <w:rPr>
          <w:rFonts w:asciiTheme="majorHAnsi" w:eastAsia="Times New Roman" w:hAnsiTheme="majorHAnsi" w:cs="Tahoma"/>
          <w:bCs/>
        </w:rPr>
        <w:t xml:space="preserve">living in a two-bedroom apartment </w:t>
      </w:r>
      <w:r w:rsidRPr="005F3CB4">
        <w:rPr>
          <w:rFonts w:asciiTheme="majorHAnsi" w:eastAsia="Times New Roman" w:hAnsiTheme="majorHAnsi" w:cs="Tahoma"/>
          <w:bCs/>
        </w:rPr>
        <w:t xml:space="preserve">would like to have a roommate, </w:t>
      </w:r>
      <w:r w:rsidR="00AF0B63" w:rsidRPr="005F3CB4">
        <w:rPr>
          <w:rFonts w:asciiTheme="majorHAnsi" w:eastAsia="Times New Roman" w:hAnsiTheme="majorHAnsi" w:cs="Tahoma"/>
          <w:bCs/>
        </w:rPr>
        <w:t xml:space="preserve">they must submit a Housing and Residence Life Appeal. </w:t>
      </w:r>
      <w:r w:rsidR="001F5DD3" w:rsidRPr="005F3CB4">
        <w:rPr>
          <w:rFonts w:asciiTheme="majorHAnsi" w:eastAsia="Times New Roman" w:hAnsiTheme="majorHAnsi" w:cs="Tahoma"/>
          <w:bCs/>
        </w:rPr>
        <w:t>The roommate would also need to complete an application and a check-in appointment with the Area Coordinator to be approved to move in. All parties within a roommate situation must have separate deposits on file and must sign individual rental agreements. Each roommate must also maintain a renter’s insurance policy to cover their own possessions within the apartment.</w:t>
      </w:r>
      <w:r w:rsidR="00FE35AD" w:rsidRPr="005F3CB4">
        <w:rPr>
          <w:rFonts w:asciiTheme="majorHAnsi" w:eastAsia="Times New Roman" w:hAnsiTheme="majorHAnsi" w:cs="Tahoma"/>
          <w:bCs/>
        </w:rPr>
        <w:t xml:space="preserve"> The primary resident of the apartment remains the primary, meaning if that individual moves out of the apartment, the roommate must move out as well and cannot keep the apartment.</w:t>
      </w:r>
      <w:r w:rsidR="005E2BEC">
        <w:rPr>
          <w:rFonts w:asciiTheme="majorHAnsi" w:eastAsia="Times New Roman" w:hAnsiTheme="majorHAnsi" w:cs="Tahoma"/>
          <w:bCs/>
        </w:rPr>
        <w:t xml:space="preserve"> </w:t>
      </w:r>
      <w:r w:rsidR="002D53C5">
        <w:rPr>
          <w:rFonts w:asciiTheme="majorHAnsi" w:eastAsia="Times New Roman" w:hAnsiTheme="majorHAnsi" w:cs="Tahoma"/>
          <w:bCs/>
        </w:rPr>
        <w:t>Both parties must be full-time students or employees in order to qualify.</w:t>
      </w:r>
    </w:p>
    <w:p w14:paraId="49EA2DDD" w14:textId="77777777" w:rsidR="001F5DD3" w:rsidRDefault="001F5DD3" w:rsidP="006F7C6D">
      <w:pPr>
        <w:shd w:val="clear" w:color="auto" w:fill="FFFFFF"/>
        <w:spacing w:after="0" w:line="240" w:lineRule="auto"/>
        <w:textAlignment w:val="baseline"/>
        <w:rPr>
          <w:rFonts w:asciiTheme="majorHAnsi" w:eastAsia="Times New Roman" w:hAnsiTheme="majorHAnsi" w:cs="Tahoma"/>
          <w:bCs/>
        </w:rPr>
      </w:pPr>
    </w:p>
    <w:p w14:paraId="37EE5180" w14:textId="77777777" w:rsidR="001F5DD3" w:rsidRDefault="001F5DD3" w:rsidP="001F5DD3">
      <w:pPr>
        <w:shd w:val="clear" w:color="auto" w:fill="FFFFFF"/>
        <w:spacing w:after="0" w:line="240" w:lineRule="auto"/>
        <w:textAlignment w:val="baseline"/>
        <w:rPr>
          <w:rFonts w:asciiTheme="majorHAnsi" w:eastAsia="Times New Roman" w:hAnsiTheme="majorHAnsi" w:cs="Tahoma"/>
          <w:bCs/>
        </w:rPr>
      </w:pPr>
      <w:r>
        <w:rPr>
          <w:rFonts w:asciiTheme="majorHAnsi" w:eastAsia="Times New Roman" w:hAnsiTheme="majorHAnsi" w:cs="Tahoma"/>
          <w:bCs/>
        </w:rPr>
        <w:t xml:space="preserve">At all times during occupancy, </w:t>
      </w:r>
      <w:r w:rsidR="00D544D8">
        <w:rPr>
          <w:rFonts w:asciiTheme="majorHAnsi" w:eastAsia="Times New Roman" w:hAnsiTheme="majorHAnsi" w:cs="Tahoma"/>
          <w:bCs/>
        </w:rPr>
        <w:t>all</w:t>
      </w:r>
      <w:r w:rsidR="00522BC3">
        <w:rPr>
          <w:rFonts w:asciiTheme="majorHAnsi" w:eastAsia="Times New Roman" w:hAnsiTheme="majorHAnsi" w:cs="Tahoma"/>
          <w:bCs/>
        </w:rPr>
        <w:t xml:space="preserve"> primary</w:t>
      </w:r>
      <w:r w:rsidR="00D544D8">
        <w:rPr>
          <w:rFonts w:asciiTheme="majorHAnsi" w:eastAsia="Times New Roman" w:hAnsiTheme="majorHAnsi" w:cs="Tahoma"/>
          <w:bCs/>
        </w:rPr>
        <w:t xml:space="preserve"> residents must have a full-time academic load each semester. </w:t>
      </w:r>
      <w:r>
        <w:rPr>
          <w:rFonts w:asciiTheme="majorHAnsi" w:eastAsia="Times New Roman" w:hAnsiTheme="majorHAnsi" w:cs="Tahoma"/>
          <w:bCs/>
        </w:rPr>
        <w:t>If a student is in their final semester of study and fulfills all other occupancy requirements, but has 6-12 credits remaining, he or she may be permitted to reside in housing for their final semester with</w:t>
      </w:r>
      <w:r w:rsidR="003B0A9E">
        <w:rPr>
          <w:rFonts w:asciiTheme="majorHAnsi" w:eastAsia="Times New Roman" w:hAnsiTheme="majorHAnsi" w:cs="Tahoma"/>
          <w:bCs/>
        </w:rPr>
        <w:t xml:space="preserve"> prior</w:t>
      </w:r>
      <w:r>
        <w:rPr>
          <w:rFonts w:asciiTheme="majorHAnsi" w:eastAsia="Times New Roman" w:hAnsiTheme="majorHAnsi" w:cs="Tahoma"/>
          <w:bCs/>
        </w:rPr>
        <w:t xml:space="preserve"> written approval of the </w:t>
      </w:r>
      <w:r w:rsidR="001B726F">
        <w:rPr>
          <w:rFonts w:asciiTheme="majorHAnsi" w:eastAsia="Times New Roman" w:hAnsiTheme="majorHAnsi" w:cs="Tahoma"/>
          <w:bCs/>
        </w:rPr>
        <w:t>Housing office</w:t>
      </w:r>
      <w:r>
        <w:rPr>
          <w:rFonts w:asciiTheme="majorHAnsi" w:eastAsia="Times New Roman" w:hAnsiTheme="majorHAnsi" w:cs="Tahoma"/>
          <w:bCs/>
        </w:rPr>
        <w:t xml:space="preserve">. Staff and faculty must be continually employed by the </w:t>
      </w:r>
      <w:r w:rsidR="00697DA6">
        <w:rPr>
          <w:rFonts w:asciiTheme="majorHAnsi" w:eastAsia="Times New Roman" w:hAnsiTheme="majorHAnsi" w:cs="Tahoma"/>
          <w:bCs/>
        </w:rPr>
        <w:t>University</w:t>
      </w:r>
      <w:r>
        <w:rPr>
          <w:rFonts w:asciiTheme="majorHAnsi" w:eastAsia="Times New Roman" w:hAnsiTheme="majorHAnsi" w:cs="Tahoma"/>
          <w:bCs/>
        </w:rPr>
        <w:t xml:space="preserve"> to remain in housing; adjunct</w:t>
      </w:r>
      <w:r w:rsidR="003C1CC9">
        <w:rPr>
          <w:rFonts w:asciiTheme="majorHAnsi" w:eastAsia="Times New Roman" w:hAnsiTheme="majorHAnsi" w:cs="Tahoma"/>
          <w:bCs/>
        </w:rPr>
        <w:t xml:space="preserve"> and part-time</w:t>
      </w:r>
      <w:r>
        <w:rPr>
          <w:rFonts w:asciiTheme="majorHAnsi" w:eastAsia="Times New Roman" w:hAnsiTheme="majorHAnsi" w:cs="Tahoma"/>
          <w:bCs/>
        </w:rPr>
        <w:t xml:space="preserve"> faculty do not qualify to live in </w:t>
      </w:r>
      <w:r w:rsidR="00697DA6">
        <w:rPr>
          <w:rFonts w:asciiTheme="majorHAnsi" w:eastAsia="Times New Roman" w:hAnsiTheme="majorHAnsi" w:cs="Tahoma"/>
          <w:bCs/>
        </w:rPr>
        <w:t>University</w:t>
      </w:r>
      <w:r>
        <w:rPr>
          <w:rFonts w:asciiTheme="majorHAnsi" w:eastAsia="Times New Roman" w:hAnsiTheme="majorHAnsi" w:cs="Tahoma"/>
          <w:bCs/>
        </w:rPr>
        <w:t xml:space="preserve"> housing. The </w:t>
      </w:r>
      <w:r w:rsidR="00697DA6">
        <w:rPr>
          <w:rFonts w:asciiTheme="majorHAnsi" w:eastAsia="Times New Roman" w:hAnsiTheme="majorHAnsi" w:cs="Tahoma"/>
          <w:bCs/>
        </w:rPr>
        <w:t>University</w:t>
      </w:r>
      <w:r>
        <w:rPr>
          <w:rFonts w:asciiTheme="majorHAnsi" w:eastAsia="Times New Roman" w:hAnsiTheme="majorHAnsi" w:cs="Tahoma"/>
          <w:bCs/>
        </w:rPr>
        <w:t xml:space="preserve"> reserves the right to require any resident who is administratively withdrawn from the </w:t>
      </w:r>
      <w:r w:rsidR="00697DA6">
        <w:rPr>
          <w:rFonts w:asciiTheme="majorHAnsi" w:eastAsia="Times New Roman" w:hAnsiTheme="majorHAnsi" w:cs="Tahoma"/>
          <w:bCs/>
        </w:rPr>
        <w:t>University</w:t>
      </w:r>
      <w:r>
        <w:rPr>
          <w:rFonts w:asciiTheme="majorHAnsi" w:eastAsia="Times New Roman" w:hAnsiTheme="majorHAnsi" w:cs="Tahoma"/>
          <w:bCs/>
        </w:rPr>
        <w:t xml:space="preserve"> or is no longer employed full-time to move out of their housing location without notice. </w:t>
      </w:r>
    </w:p>
    <w:p w14:paraId="4CB969A6" w14:textId="77777777" w:rsidR="001F5DD3" w:rsidRDefault="001F5DD3" w:rsidP="001F5DD3">
      <w:pPr>
        <w:shd w:val="clear" w:color="auto" w:fill="FFFFFF"/>
        <w:spacing w:after="0" w:line="240" w:lineRule="auto"/>
        <w:textAlignment w:val="baseline"/>
        <w:rPr>
          <w:rFonts w:asciiTheme="majorHAnsi" w:eastAsia="Times New Roman" w:hAnsiTheme="majorHAnsi" w:cs="Tahoma"/>
          <w:bCs/>
        </w:rPr>
      </w:pPr>
    </w:p>
    <w:p w14:paraId="0016F075" w14:textId="77777777" w:rsidR="00A05F18" w:rsidRDefault="001F5DD3" w:rsidP="001F5DD3">
      <w:pPr>
        <w:shd w:val="clear" w:color="auto" w:fill="FFFFFF"/>
        <w:spacing w:after="0" w:line="240" w:lineRule="auto"/>
        <w:textAlignment w:val="baseline"/>
        <w:rPr>
          <w:rFonts w:asciiTheme="majorHAnsi" w:eastAsia="Times New Roman" w:hAnsiTheme="majorHAnsi" w:cs="Tahoma"/>
          <w:bCs/>
        </w:rPr>
      </w:pPr>
      <w:r>
        <w:rPr>
          <w:rFonts w:asciiTheme="majorHAnsi" w:eastAsia="Times New Roman" w:hAnsiTheme="majorHAnsi" w:cs="Tahoma"/>
          <w:bCs/>
        </w:rPr>
        <w:t xml:space="preserve">All residents, including spouses, children, and guests, are required to comply with the policies outlined in the Community Handbook and this manual. Residents who are not associated with the </w:t>
      </w:r>
      <w:r w:rsidR="00697DA6">
        <w:rPr>
          <w:rFonts w:asciiTheme="majorHAnsi" w:eastAsia="Times New Roman" w:hAnsiTheme="majorHAnsi" w:cs="Tahoma"/>
          <w:bCs/>
        </w:rPr>
        <w:t>University</w:t>
      </w:r>
      <w:r>
        <w:rPr>
          <w:rFonts w:asciiTheme="majorHAnsi" w:eastAsia="Times New Roman" w:hAnsiTheme="majorHAnsi" w:cs="Tahoma"/>
          <w:bCs/>
        </w:rPr>
        <w:t xml:space="preserve"> are still subject to forfeiture of rental privileges if any of these policies are violated.</w:t>
      </w:r>
    </w:p>
    <w:p w14:paraId="0B13623E" w14:textId="77777777" w:rsidR="001F5DD3" w:rsidRDefault="001F5DD3" w:rsidP="001F5DD3">
      <w:pPr>
        <w:shd w:val="clear" w:color="auto" w:fill="FFFFFF"/>
        <w:spacing w:after="0" w:line="240" w:lineRule="auto"/>
        <w:textAlignment w:val="baseline"/>
        <w:rPr>
          <w:rFonts w:asciiTheme="majorHAnsi" w:eastAsia="Times New Roman" w:hAnsiTheme="majorHAnsi" w:cs="Tahoma"/>
          <w:bCs/>
        </w:rPr>
      </w:pPr>
    </w:p>
    <w:p w14:paraId="01AC9EAC" w14:textId="77777777" w:rsidR="00144312" w:rsidRDefault="00144312" w:rsidP="00144312">
      <w:pPr>
        <w:spacing w:after="0"/>
        <w:rPr>
          <w:rFonts w:asciiTheme="majorHAnsi" w:eastAsia="Times New Roman" w:hAnsiTheme="majorHAnsi" w:cs="Tahoma"/>
        </w:rPr>
      </w:pPr>
      <w:r w:rsidRPr="00690E15">
        <w:rPr>
          <w:rFonts w:asciiTheme="majorHAnsi" w:eastAsia="Times New Roman" w:hAnsiTheme="majorHAnsi" w:cs="Tahoma"/>
        </w:rPr>
        <w:t>To qualify to live in the FIRS,</w:t>
      </w:r>
      <w:r>
        <w:rPr>
          <w:rFonts w:asciiTheme="majorHAnsi" w:eastAsia="Times New Roman" w:hAnsiTheme="majorHAnsi" w:cs="Tahoma"/>
        </w:rPr>
        <w:t xml:space="preserve"> all residents must</w:t>
      </w:r>
      <w:r w:rsidRPr="00690E15">
        <w:rPr>
          <w:rFonts w:asciiTheme="majorHAnsi" w:eastAsia="Times New Roman" w:hAnsiTheme="majorHAnsi" w:cs="Tahoma"/>
        </w:rPr>
        <w:t>:</w:t>
      </w:r>
    </w:p>
    <w:p w14:paraId="564FEBD1" w14:textId="77777777" w:rsidR="00144312" w:rsidRPr="005F1DDC" w:rsidRDefault="00144312" w:rsidP="00144312">
      <w:pPr>
        <w:pStyle w:val="ListParagraph"/>
        <w:numPr>
          <w:ilvl w:val="0"/>
          <w:numId w:val="24"/>
        </w:numPr>
        <w:rPr>
          <w:rFonts w:asciiTheme="majorHAnsi" w:eastAsia="Times New Roman" w:hAnsiTheme="majorHAnsi" w:cs="Tahoma"/>
          <w:sz w:val="22"/>
          <w:szCs w:val="22"/>
        </w:rPr>
      </w:pPr>
      <w:r w:rsidRPr="005F1DDC">
        <w:rPr>
          <w:rFonts w:asciiTheme="majorHAnsi" w:eastAsia="Times New Roman" w:hAnsiTheme="majorHAnsi" w:cs="Tahoma"/>
          <w:sz w:val="22"/>
          <w:szCs w:val="22"/>
        </w:rPr>
        <w:t>Complete a FIRS application and pay the relevant application fee</w:t>
      </w:r>
    </w:p>
    <w:p w14:paraId="53169593" w14:textId="77777777" w:rsidR="00144312" w:rsidRDefault="00144312" w:rsidP="00144312">
      <w:pPr>
        <w:pStyle w:val="ListParagraph"/>
        <w:numPr>
          <w:ilvl w:val="0"/>
          <w:numId w:val="24"/>
        </w:numPr>
        <w:rPr>
          <w:rFonts w:asciiTheme="majorHAnsi" w:eastAsia="Times New Roman" w:hAnsiTheme="majorHAnsi" w:cs="Tahoma"/>
          <w:sz w:val="22"/>
          <w:szCs w:val="22"/>
        </w:rPr>
      </w:pPr>
      <w:r w:rsidRPr="005F1DDC">
        <w:rPr>
          <w:rFonts w:asciiTheme="majorHAnsi" w:eastAsia="Times New Roman" w:hAnsiTheme="majorHAnsi" w:cs="Tahoma"/>
          <w:sz w:val="22"/>
          <w:szCs w:val="22"/>
        </w:rPr>
        <w:t xml:space="preserve">Be enrolled and registered for classes at full-time status or be a full-time employee of the </w:t>
      </w:r>
      <w:r w:rsidR="00697DA6">
        <w:rPr>
          <w:rFonts w:asciiTheme="majorHAnsi" w:eastAsia="Times New Roman" w:hAnsiTheme="majorHAnsi" w:cs="Tahoma"/>
          <w:sz w:val="22"/>
          <w:szCs w:val="22"/>
        </w:rPr>
        <w:t>University</w:t>
      </w:r>
      <w:r w:rsidRPr="005F1DDC">
        <w:rPr>
          <w:rFonts w:asciiTheme="majorHAnsi" w:eastAsia="Times New Roman" w:hAnsiTheme="majorHAnsi" w:cs="Tahoma"/>
          <w:sz w:val="22"/>
          <w:szCs w:val="22"/>
        </w:rPr>
        <w:t xml:space="preserve"> </w:t>
      </w:r>
    </w:p>
    <w:p w14:paraId="24750F35" w14:textId="77777777" w:rsidR="00144312" w:rsidRDefault="00144312" w:rsidP="00144312">
      <w:pPr>
        <w:pStyle w:val="ListParagraph"/>
        <w:numPr>
          <w:ilvl w:val="0"/>
          <w:numId w:val="24"/>
        </w:numPr>
        <w:rPr>
          <w:rFonts w:asciiTheme="majorHAnsi" w:eastAsia="Times New Roman" w:hAnsiTheme="majorHAnsi" w:cs="Tahoma"/>
          <w:sz w:val="22"/>
          <w:szCs w:val="22"/>
        </w:rPr>
      </w:pPr>
      <w:r>
        <w:rPr>
          <w:rFonts w:asciiTheme="majorHAnsi" w:eastAsia="Times New Roman" w:hAnsiTheme="majorHAnsi" w:cs="Tahoma"/>
          <w:sz w:val="22"/>
          <w:szCs w:val="22"/>
        </w:rPr>
        <w:t>Pay a $300 deposit</w:t>
      </w:r>
    </w:p>
    <w:p w14:paraId="39D51FD3" w14:textId="39AF218D" w:rsidR="00144312" w:rsidRPr="005F1DDC" w:rsidRDefault="00144312" w:rsidP="00144312">
      <w:pPr>
        <w:pStyle w:val="ListParagraph"/>
        <w:numPr>
          <w:ilvl w:val="0"/>
          <w:numId w:val="24"/>
        </w:numPr>
        <w:rPr>
          <w:rFonts w:asciiTheme="majorHAnsi" w:eastAsia="Times New Roman" w:hAnsiTheme="majorHAnsi" w:cs="Tahoma"/>
          <w:sz w:val="22"/>
          <w:szCs w:val="22"/>
        </w:rPr>
      </w:pPr>
      <w:r>
        <w:rPr>
          <w:rFonts w:asciiTheme="majorHAnsi" w:eastAsia="Times New Roman" w:hAnsiTheme="majorHAnsi" w:cs="Tahoma"/>
          <w:sz w:val="22"/>
          <w:szCs w:val="22"/>
        </w:rPr>
        <w:t>Comply w</w:t>
      </w:r>
      <w:r w:rsidR="00B07684">
        <w:rPr>
          <w:rFonts w:asciiTheme="majorHAnsi" w:eastAsia="Times New Roman" w:hAnsiTheme="majorHAnsi" w:cs="Tahoma"/>
          <w:sz w:val="22"/>
          <w:szCs w:val="22"/>
        </w:rPr>
        <w:t>ith all policies in this manual</w:t>
      </w:r>
      <w:r>
        <w:rPr>
          <w:rFonts w:asciiTheme="majorHAnsi" w:eastAsia="Times New Roman" w:hAnsiTheme="majorHAnsi" w:cs="Tahoma"/>
          <w:sz w:val="22"/>
          <w:szCs w:val="22"/>
        </w:rPr>
        <w:t xml:space="preserve"> and </w:t>
      </w:r>
      <w:r w:rsidR="00B07684">
        <w:rPr>
          <w:rFonts w:asciiTheme="majorHAnsi" w:eastAsia="Times New Roman" w:hAnsiTheme="majorHAnsi" w:cs="Tahoma"/>
          <w:sz w:val="22"/>
          <w:szCs w:val="22"/>
        </w:rPr>
        <w:t xml:space="preserve">the </w:t>
      </w:r>
      <w:r w:rsidR="005268FC">
        <w:rPr>
          <w:rFonts w:asciiTheme="majorHAnsi" w:eastAsia="Times New Roman" w:hAnsiTheme="majorHAnsi" w:cs="Tahoma"/>
          <w:sz w:val="22"/>
          <w:szCs w:val="22"/>
        </w:rPr>
        <w:t>Community</w:t>
      </w:r>
      <w:r>
        <w:rPr>
          <w:rFonts w:asciiTheme="majorHAnsi" w:eastAsia="Times New Roman" w:hAnsiTheme="majorHAnsi" w:cs="Tahoma"/>
          <w:sz w:val="22"/>
          <w:szCs w:val="22"/>
        </w:rPr>
        <w:t xml:space="preserve"> Handbook</w:t>
      </w:r>
      <w:r w:rsidR="005268FC">
        <w:rPr>
          <w:rFonts w:asciiTheme="majorHAnsi" w:eastAsia="Times New Roman" w:hAnsiTheme="majorHAnsi" w:cs="Tahoma"/>
          <w:sz w:val="22"/>
          <w:szCs w:val="22"/>
        </w:rPr>
        <w:t>.</w:t>
      </w:r>
    </w:p>
    <w:p w14:paraId="4032A4A3" w14:textId="77777777" w:rsidR="00144312" w:rsidRDefault="00144312" w:rsidP="004036D3">
      <w:pPr>
        <w:spacing w:after="0"/>
        <w:rPr>
          <w:rFonts w:asciiTheme="majorHAnsi" w:eastAsia="Times New Roman" w:hAnsiTheme="majorHAnsi" w:cs="Tahoma"/>
        </w:rPr>
      </w:pPr>
    </w:p>
    <w:p w14:paraId="71E2E9E3" w14:textId="77777777" w:rsidR="00144312" w:rsidRDefault="00144312" w:rsidP="00144312">
      <w:pPr>
        <w:rPr>
          <w:rFonts w:asciiTheme="majorHAnsi" w:eastAsia="Times New Roman" w:hAnsiTheme="majorHAnsi" w:cs="Tahoma"/>
        </w:rPr>
      </w:pPr>
      <w:r>
        <w:rPr>
          <w:rFonts w:asciiTheme="majorHAnsi" w:eastAsia="Times New Roman" w:hAnsiTheme="majorHAnsi" w:cs="Tahoma"/>
        </w:rPr>
        <w:t>All residents must either be:</w:t>
      </w:r>
    </w:p>
    <w:p w14:paraId="2933A027" w14:textId="77777777" w:rsidR="00144312" w:rsidRPr="005F1DDC" w:rsidRDefault="00144312" w:rsidP="00144312">
      <w:pPr>
        <w:pStyle w:val="ListParagraph"/>
        <w:numPr>
          <w:ilvl w:val="0"/>
          <w:numId w:val="25"/>
        </w:numPr>
        <w:rPr>
          <w:rFonts w:asciiTheme="majorHAnsi" w:eastAsia="Times New Roman" w:hAnsiTheme="majorHAnsi" w:cs="Tahoma"/>
          <w:sz w:val="22"/>
          <w:szCs w:val="22"/>
        </w:rPr>
      </w:pPr>
      <w:r w:rsidRPr="005F1DDC">
        <w:rPr>
          <w:rFonts w:asciiTheme="majorHAnsi" w:eastAsia="Times New Roman" w:hAnsiTheme="majorHAnsi" w:cs="Tahoma"/>
          <w:sz w:val="22"/>
          <w:szCs w:val="22"/>
        </w:rPr>
        <w:t xml:space="preserve">Traditional </w:t>
      </w:r>
      <w:r w:rsidR="00695A07">
        <w:rPr>
          <w:rFonts w:asciiTheme="majorHAnsi" w:eastAsia="Times New Roman" w:hAnsiTheme="majorHAnsi" w:cs="Tahoma"/>
          <w:sz w:val="22"/>
          <w:szCs w:val="22"/>
        </w:rPr>
        <w:t xml:space="preserve">full-time </w:t>
      </w:r>
      <w:r w:rsidRPr="005F1DDC">
        <w:rPr>
          <w:rFonts w:asciiTheme="majorHAnsi" w:eastAsia="Times New Roman" w:hAnsiTheme="majorHAnsi" w:cs="Tahoma"/>
          <w:sz w:val="22"/>
          <w:szCs w:val="22"/>
        </w:rPr>
        <w:t>undergraduate</w:t>
      </w:r>
      <w:r w:rsidR="00FE35AD">
        <w:rPr>
          <w:rFonts w:asciiTheme="majorHAnsi" w:eastAsia="Times New Roman" w:hAnsiTheme="majorHAnsi" w:cs="Tahoma"/>
          <w:sz w:val="22"/>
          <w:szCs w:val="22"/>
        </w:rPr>
        <w:t>/CELE</w:t>
      </w:r>
      <w:r w:rsidRPr="005F1DDC">
        <w:rPr>
          <w:rFonts w:asciiTheme="majorHAnsi" w:eastAsia="Times New Roman" w:hAnsiTheme="majorHAnsi" w:cs="Tahoma"/>
          <w:sz w:val="22"/>
          <w:szCs w:val="22"/>
        </w:rPr>
        <w:t xml:space="preserve"> students with dependent children </w:t>
      </w:r>
    </w:p>
    <w:p w14:paraId="3C93C738" w14:textId="77777777" w:rsidR="00144312" w:rsidRPr="005F1DDC" w:rsidRDefault="00144312" w:rsidP="00144312">
      <w:pPr>
        <w:pStyle w:val="ListParagraph"/>
        <w:numPr>
          <w:ilvl w:val="0"/>
          <w:numId w:val="25"/>
        </w:numPr>
        <w:rPr>
          <w:rFonts w:asciiTheme="majorHAnsi" w:eastAsia="Times New Roman" w:hAnsiTheme="majorHAnsi" w:cs="Tahoma"/>
          <w:sz w:val="22"/>
          <w:szCs w:val="22"/>
        </w:rPr>
      </w:pPr>
      <w:r w:rsidRPr="005F1DDC">
        <w:rPr>
          <w:rFonts w:asciiTheme="majorHAnsi" w:eastAsia="Times New Roman" w:hAnsiTheme="majorHAnsi" w:cs="Tahoma"/>
          <w:sz w:val="22"/>
          <w:szCs w:val="22"/>
        </w:rPr>
        <w:t xml:space="preserve">Traditional </w:t>
      </w:r>
      <w:r w:rsidR="00695A07">
        <w:rPr>
          <w:rFonts w:asciiTheme="majorHAnsi" w:eastAsia="Times New Roman" w:hAnsiTheme="majorHAnsi" w:cs="Tahoma"/>
          <w:sz w:val="22"/>
          <w:szCs w:val="22"/>
        </w:rPr>
        <w:t xml:space="preserve">full-time </w:t>
      </w:r>
      <w:r w:rsidRPr="005F1DDC">
        <w:rPr>
          <w:rFonts w:asciiTheme="majorHAnsi" w:eastAsia="Times New Roman" w:hAnsiTheme="majorHAnsi" w:cs="Tahoma"/>
          <w:sz w:val="22"/>
          <w:szCs w:val="22"/>
        </w:rPr>
        <w:t>undergraduate</w:t>
      </w:r>
      <w:r w:rsidR="00FE35AD">
        <w:rPr>
          <w:rFonts w:asciiTheme="majorHAnsi" w:eastAsia="Times New Roman" w:hAnsiTheme="majorHAnsi" w:cs="Tahoma"/>
          <w:sz w:val="22"/>
          <w:szCs w:val="22"/>
        </w:rPr>
        <w:t>/CELE</w:t>
      </w:r>
      <w:r w:rsidRPr="005F1DDC">
        <w:rPr>
          <w:rFonts w:asciiTheme="majorHAnsi" w:eastAsia="Times New Roman" w:hAnsiTheme="majorHAnsi" w:cs="Tahoma"/>
          <w:sz w:val="22"/>
          <w:szCs w:val="22"/>
        </w:rPr>
        <w:t xml:space="preserve"> married students </w:t>
      </w:r>
    </w:p>
    <w:p w14:paraId="0C4E7B06" w14:textId="77777777" w:rsidR="00144312" w:rsidRPr="005F1DDC" w:rsidRDefault="00144312" w:rsidP="00144312">
      <w:pPr>
        <w:pStyle w:val="ListParagraph"/>
        <w:numPr>
          <w:ilvl w:val="0"/>
          <w:numId w:val="25"/>
        </w:numPr>
        <w:rPr>
          <w:rFonts w:asciiTheme="majorHAnsi" w:eastAsia="Times New Roman" w:hAnsiTheme="majorHAnsi" w:cs="Tahoma"/>
          <w:sz w:val="22"/>
          <w:szCs w:val="22"/>
        </w:rPr>
      </w:pPr>
      <w:r w:rsidRPr="005F1DDC">
        <w:rPr>
          <w:rFonts w:asciiTheme="majorHAnsi" w:eastAsia="Times New Roman" w:hAnsiTheme="majorHAnsi" w:cs="Tahoma"/>
          <w:sz w:val="22"/>
          <w:szCs w:val="22"/>
        </w:rPr>
        <w:t>Traditional</w:t>
      </w:r>
      <w:r w:rsidR="00695A07">
        <w:rPr>
          <w:rFonts w:asciiTheme="majorHAnsi" w:eastAsia="Times New Roman" w:hAnsiTheme="majorHAnsi" w:cs="Tahoma"/>
          <w:sz w:val="22"/>
          <w:szCs w:val="22"/>
        </w:rPr>
        <w:t xml:space="preserve"> full-time</w:t>
      </w:r>
      <w:r w:rsidRPr="005F1DDC">
        <w:rPr>
          <w:rFonts w:asciiTheme="majorHAnsi" w:eastAsia="Times New Roman" w:hAnsiTheme="majorHAnsi" w:cs="Tahoma"/>
          <w:sz w:val="22"/>
          <w:szCs w:val="22"/>
        </w:rPr>
        <w:t xml:space="preserve"> undergraduate/CELE students 25 and older</w:t>
      </w:r>
    </w:p>
    <w:p w14:paraId="39D25A30" w14:textId="77777777" w:rsidR="00144312" w:rsidRPr="005F1DDC" w:rsidRDefault="00144312" w:rsidP="00144312">
      <w:pPr>
        <w:pStyle w:val="ListParagraph"/>
        <w:numPr>
          <w:ilvl w:val="0"/>
          <w:numId w:val="25"/>
        </w:numPr>
        <w:rPr>
          <w:rFonts w:asciiTheme="majorHAnsi" w:eastAsia="Times New Roman" w:hAnsiTheme="majorHAnsi" w:cs="Tahoma"/>
          <w:sz w:val="22"/>
          <w:szCs w:val="22"/>
        </w:rPr>
      </w:pPr>
      <w:r w:rsidRPr="005F1DDC">
        <w:rPr>
          <w:rFonts w:asciiTheme="majorHAnsi" w:eastAsia="Times New Roman" w:hAnsiTheme="majorHAnsi" w:cs="Tahoma"/>
          <w:sz w:val="22"/>
          <w:szCs w:val="22"/>
        </w:rPr>
        <w:t xml:space="preserve">Full-time employees of the </w:t>
      </w:r>
      <w:r w:rsidR="00697DA6">
        <w:rPr>
          <w:rFonts w:asciiTheme="majorHAnsi" w:eastAsia="Times New Roman" w:hAnsiTheme="majorHAnsi" w:cs="Tahoma"/>
          <w:sz w:val="22"/>
          <w:szCs w:val="22"/>
        </w:rPr>
        <w:t>University</w:t>
      </w:r>
    </w:p>
    <w:p w14:paraId="28421433" w14:textId="1D228820" w:rsidR="003B0A9E" w:rsidRDefault="00695A07" w:rsidP="00A05F18">
      <w:pPr>
        <w:pStyle w:val="ListParagraph"/>
        <w:numPr>
          <w:ilvl w:val="0"/>
          <w:numId w:val="25"/>
        </w:numPr>
        <w:rPr>
          <w:rFonts w:asciiTheme="majorHAnsi" w:eastAsia="Times New Roman" w:hAnsiTheme="majorHAnsi" w:cs="Tahoma"/>
          <w:sz w:val="22"/>
          <w:szCs w:val="22"/>
        </w:rPr>
      </w:pPr>
      <w:r>
        <w:rPr>
          <w:rFonts w:asciiTheme="majorHAnsi" w:eastAsia="Times New Roman" w:hAnsiTheme="majorHAnsi" w:cs="Tahoma"/>
          <w:sz w:val="22"/>
          <w:szCs w:val="22"/>
        </w:rPr>
        <w:t>Full-time g</w:t>
      </w:r>
      <w:r w:rsidR="00144312" w:rsidRPr="005F1DDC">
        <w:rPr>
          <w:rFonts w:asciiTheme="majorHAnsi" w:eastAsia="Times New Roman" w:hAnsiTheme="majorHAnsi" w:cs="Tahoma"/>
          <w:sz w:val="22"/>
          <w:szCs w:val="22"/>
        </w:rPr>
        <w:t>raduate students</w:t>
      </w:r>
    </w:p>
    <w:p w14:paraId="50CCEDB2" w14:textId="77777777" w:rsidR="00C97EAB" w:rsidRPr="00C97EAB" w:rsidRDefault="00C97EAB" w:rsidP="00C97EAB">
      <w:pPr>
        <w:pStyle w:val="ListParagraph"/>
        <w:rPr>
          <w:rFonts w:asciiTheme="majorHAnsi" w:eastAsia="Times New Roman" w:hAnsiTheme="majorHAnsi" w:cs="Tahoma"/>
          <w:sz w:val="22"/>
          <w:szCs w:val="22"/>
        </w:rPr>
      </w:pPr>
    </w:p>
    <w:p w14:paraId="0A0DC0A6" w14:textId="77777777" w:rsidR="00577D35" w:rsidRDefault="00A05F18" w:rsidP="00083140">
      <w:pPr>
        <w:pStyle w:val="Heading2"/>
        <w:rPr>
          <w:color w:val="002060"/>
        </w:rPr>
      </w:pPr>
      <w:bookmarkStart w:id="33" w:name="_Toc168909408"/>
      <w:r w:rsidRPr="00C97EAB">
        <w:t>Legal Fees</w:t>
      </w:r>
      <w:bookmarkEnd w:id="33"/>
      <w:r w:rsidRPr="00C97EAB">
        <w:tab/>
      </w:r>
    </w:p>
    <w:p w14:paraId="54F00B31" w14:textId="30227966" w:rsidR="003B0A9E" w:rsidRDefault="00577D35" w:rsidP="00A05F18">
      <w:pPr>
        <w:spacing w:after="0"/>
        <w:rPr>
          <w:b/>
          <w:color w:val="002060"/>
        </w:rPr>
      </w:pPr>
      <w:r w:rsidRPr="005F3CB4">
        <w:rPr>
          <w:rFonts w:asciiTheme="majorHAnsi" w:eastAsia="Times New Roman" w:hAnsiTheme="majorHAnsi" w:cs="Tahoma"/>
          <w:bCs/>
        </w:rPr>
        <w:t>The resident agrees to pay all attorney fees and legal costs involved in the collection of rent, fines, fees, or the enforcement of any provision of the rental contract. Refer to the rental agreement for more information.</w:t>
      </w:r>
      <w:r>
        <w:rPr>
          <w:rFonts w:asciiTheme="majorHAnsi" w:eastAsia="Times New Roman" w:hAnsiTheme="majorHAnsi" w:cs="Tahoma"/>
          <w:bCs/>
        </w:rPr>
        <w:t xml:space="preserve">  </w:t>
      </w:r>
      <w:r w:rsidR="00A05F18" w:rsidRPr="00A05F18">
        <w:rPr>
          <w:b/>
          <w:color w:val="002060"/>
          <w:sz w:val="28"/>
          <w:szCs w:val="28"/>
        </w:rPr>
        <w:tab/>
      </w:r>
      <w:r w:rsidR="00A05F18" w:rsidRPr="00A05F18">
        <w:rPr>
          <w:b/>
          <w:color w:val="002060"/>
          <w:sz w:val="28"/>
          <w:szCs w:val="28"/>
        </w:rPr>
        <w:tab/>
      </w:r>
      <w:r w:rsidR="00A05F18" w:rsidRPr="00A05F18">
        <w:rPr>
          <w:b/>
          <w:color w:val="002060"/>
          <w:sz w:val="28"/>
          <w:szCs w:val="28"/>
        </w:rPr>
        <w:tab/>
      </w:r>
    </w:p>
    <w:p w14:paraId="36FE3BDD" w14:textId="77777777" w:rsidR="00C134FB" w:rsidRDefault="00C134FB" w:rsidP="00A05F18">
      <w:pPr>
        <w:spacing w:after="0"/>
        <w:rPr>
          <w:rFonts w:eastAsiaTheme="minorHAnsi"/>
          <w:b/>
          <w:color w:val="2E74B5" w:themeColor="accent1" w:themeShade="BF"/>
          <w:sz w:val="28"/>
          <w:szCs w:val="28"/>
        </w:rPr>
      </w:pPr>
    </w:p>
    <w:p w14:paraId="3D87F254" w14:textId="77777777" w:rsidR="003E4A9B" w:rsidRDefault="003E4A9B" w:rsidP="00A05F18">
      <w:pPr>
        <w:spacing w:after="0"/>
        <w:rPr>
          <w:rFonts w:eastAsiaTheme="minorHAnsi"/>
          <w:b/>
          <w:color w:val="2E74B5" w:themeColor="accent1" w:themeShade="BF"/>
          <w:sz w:val="28"/>
          <w:szCs w:val="28"/>
        </w:rPr>
      </w:pPr>
    </w:p>
    <w:p w14:paraId="17EA42C6" w14:textId="50CF58A1" w:rsidR="00577D35" w:rsidRPr="00C97EAB" w:rsidRDefault="00A05F18" w:rsidP="00083140">
      <w:pPr>
        <w:pStyle w:val="Heading2"/>
      </w:pPr>
      <w:bookmarkStart w:id="34" w:name="_Toc168909409"/>
      <w:r w:rsidRPr="00C97EAB">
        <w:lastRenderedPageBreak/>
        <w:t>Liability/Loss/Theft</w:t>
      </w:r>
      <w:bookmarkEnd w:id="34"/>
      <w:r w:rsidRPr="00C97EAB">
        <w:tab/>
      </w:r>
    </w:p>
    <w:p w14:paraId="3F89EB2E" w14:textId="2FF6B8F6" w:rsidR="00A05F18" w:rsidRPr="0073539E" w:rsidRDefault="006B75A3" w:rsidP="00A05F18">
      <w:pPr>
        <w:spacing w:after="0"/>
        <w:rPr>
          <w:rFonts w:asciiTheme="majorHAnsi" w:eastAsia="Times New Roman" w:hAnsiTheme="majorHAnsi" w:cs="Tahoma"/>
          <w:bCs/>
        </w:rPr>
      </w:pPr>
      <w:r>
        <w:rPr>
          <w:rFonts w:asciiTheme="majorHAnsi" w:eastAsia="Times New Roman" w:hAnsiTheme="majorHAnsi" w:cs="Tahoma"/>
          <w:bCs/>
        </w:rPr>
        <w:t xml:space="preserve">The </w:t>
      </w:r>
      <w:r w:rsidR="00697DA6">
        <w:rPr>
          <w:rFonts w:asciiTheme="majorHAnsi" w:eastAsia="Times New Roman" w:hAnsiTheme="majorHAnsi" w:cs="Tahoma"/>
          <w:bCs/>
        </w:rPr>
        <w:t>University</w:t>
      </w:r>
      <w:r>
        <w:rPr>
          <w:rFonts w:asciiTheme="majorHAnsi" w:eastAsia="Times New Roman" w:hAnsiTheme="majorHAnsi" w:cs="Tahoma"/>
          <w:bCs/>
        </w:rPr>
        <w:t xml:space="preserve"> accepts no responsibility for any loss, damage, or theft to personal possessions whether caused by fire, flood, other persons, or disasters. Residents agree to </w:t>
      </w:r>
      <w:r w:rsidR="00A5687C">
        <w:rPr>
          <w:rFonts w:asciiTheme="majorHAnsi" w:eastAsia="Times New Roman" w:hAnsiTheme="majorHAnsi" w:cs="Tahoma"/>
          <w:bCs/>
        </w:rPr>
        <w:t>maintain</w:t>
      </w:r>
      <w:r>
        <w:rPr>
          <w:rFonts w:asciiTheme="majorHAnsi" w:eastAsia="Times New Roman" w:hAnsiTheme="majorHAnsi" w:cs="Tahoma"/>
          <w:bCs/>
        </w:rPr>
        <w:t xml:space="preserve"> liability insurance and/or renter’s insurance to protect against loss or damage caused by earthquake, fire, theft, water, other disasters, or from any other cause whatsoever.</w:t>
      </w:r>
      <w:r w:rsidR="00A05F18" w:rsidRPr="00A05F18">
        <w:rPr>
          <w:b/>
          <w:color w:val="002060"/>
          <w:sz w:val="28"/>
          <w:szCs w:val="28"/>
        </w:rPr>
        <w:tab/>
      </w:r>
      <w:r w:rsidR="00A05F18" w:rsidRPr="0073539E">
        <w:rPr>
          <w:b/>
          <w:color w:val="002060"/>
        </w:rPr>
        <w:tab/>
      </w:r>
    </w:p>
    <w:p w14:paraId="416442E1" w14:textId="77777777" w:rsidR="000D25D5" w:rsidRDefault="000D25D5" w:rsidP="00A05F18">
      <w:pPr>
        <w:spacing w:after="0"/>
        <w:rPr>
          <w:rFonts w:eastAsiaTheme="minorHAnsi"/>
          <w:b/>
          <w:color w:val="2E74B5" w:themeColor="accent1" w:themeShade="BF"/>
          <w:sz w:val="28"/>
          <w:szCs w:val="28"/>
        </w:rPr>
      </w:pPr>
    </w:p>
    <w:p w14:paraId="29101FE0" w14:textId="428347BF" w:rsidR="006B75A3" w:rsidRPr="00C97EAB" w:rsidRDefault="00A05F18" w:rsidP="00083140">
      <w:pPr>
        <w:pStyle w:val="Heading2"/>
      </w:pPr>
      <w:bookmarkStart w:id="35" w:name="_Toc168909410"/>
      <w:r w:rsidRPr="00C97EAB">
        <w:t>Lifestyle Standards</w:t>
      </w:r>
      <w:bookmarkEnd w:id="35"/>
      <w:r w:rsidRPr="00C97EAB">
        <w:t xml:space="preserve"> </w:t>
      </w:r>
    </w:p>
    <w:p w14:paraId="6AA397E2" w14:textId="36D70089" w:rsidR="006B75A3" w:rsidRPr="006C4AF8" w:rsidRDefault="001F644E" w:rsidP="006B75A3">
      <w:pPr>
        <w:pStyle w:val="Default"/>
        <w:rPr>
          <w:rFonts w:asciiTheme="majorHAnsi" w:hAnsiTheme="majorHAnsi" w:cs="Tahoma"/>
          <w:color w:val="auto"/>
          <w:sz w:val="22"/>
          <w:szCs w:val="22"/>
        </w:rPr>
      </w:pPr>
      <w:r>
        <w:rPr>
          <w:rFonts w:asciiTheme="majorHAnsi" w:hAnsiTheme="majorHAnsi" w:cs="Tahoma"/>
          <w:color w:val="auto"/>
          <w:sz w:val="22"/>
          <w:szCs w:val="22"/>
        </w:rPr>
        <w:t xml:space="preserve">The </w:t>
      </w:r>
      <w:r w:rsidR="00697DA6">
        <w:rPr>
          <w:rFonts w:asciiTheme="majorHAnsi" w:hAnsiTheme="majorHAnsi" w:cs="Tahoma"/>
          <w:color w:val="auto"/>
          <w:sz w:val="22"/>
          <w:szCs w:val="22"/>
        </w:rPr>
        <w:t>University</w:t>
      </w:r>
      <w:r>
        <w:rPr>
          <w:rFonts w:asciiTheme="majorHAnsi" w:hAnsiTheme="majorHAnsi" w:cs="Tahoma"/>
          <w:color w:val="auto"/>
          <w:sz w:val="22"/>
          <w:szCs w:val="22"/>
        </w:rPr>
        <w:t xml:space="preserve"> Lifes</w:t>
      </w:r>
      <w:r w:rsidR="006B75A3" w:rsidRPr="006C4AF8">
        <w:rPr>
          <w:rFonts w:asciiTheme="majorHAnsi" w:hAnsiTheme="majorHAnsi" w:cs="Tahoma"/>
          <w:color w:val="auto"/>
          <w:sz w:val="22"/>
          <w:szCs w:val="22"/>
        </w:rPr>
        <w:t>tyle Standards outlined in the Community Handbook detail s</w:t>
      </w:r>
      <w:r w:rsidR="002B1B4D">
        <w:rPr>
          <w:rFonts w:asciiTheme="majorHAnsi" w:hAnsiTheme="majorHAnsi" w:cs="Tahoma"/>
          <w:color w:val="auto"/>
          <w:sz w:val="22"/>
          <w:szCs w:val="22"/>
        </w:rPr>
        <w:t>pecific expectations regarding a</w:t>
      </w:r>
      <w:r w:rsidR="006B75A3" w:rsidRPr="006C4AF8">
        <w:rPr>
          <w:rFonts w:asciiTheme="majorHAnsi" w:hAnsiTheme="majorHAnsi" w:cs="Tahoma"/>
          <w:color w:val="auto"/>
          <w:sz w:val="22"/>
          <w:szCs w:val="22"/>
        </w:rPr>
        <w:t>lcohol, tobacco, illegal drugs, weapons and firearms for students</w:t>
      </w:r>
      <w:r w:rsidR="00EC5F61">
        <w:rPr>
          <w:rFonts w:asciiTheme="majorHAnsi" w:hAnsiTheme="majorHAnsi" w:cs="Tahoma"/>
          <w:color w:val="auto"/>
          <w:sz w:val="22"/>
          <w:szCs w:val="22"/>
        </w:rPr>
        <w:t xml:space="preserve"> and residents of </w:t>
      </w:r>
      <w:r w:rsidR="005A7944">
        <w:rPr>
          <w:rFonts w:asciiTheme="majorHAnsi" w:hAnsiTheme="majorHAnsi" w:cs="Tahoma"/>
          <w:color w:val="auto"/>
          <w:sz w:val="22"/>
          <w:szCs w:val="22"/>
        </w:rPr>
        <w:t>u</w:t>
      </w:r>
      <w:r w:rsidR="00EC5F61">
        <w:rPr>
          <w:rFonts w:asciiTheme="majorHAnsi" w:hAnsiTheme="majorHAnsi" w:cs="Tahoma"/>
          <w:color w:val="auto"/>
          <w:sz w:val="22"/>
          <w:szCs w:val="22"/>
        </w:rPr>
        <w:t>niversity-owned housing</w:t>
      </w:r>
      <w:r w:rsidR="006B75A3" w:rsidRPr="006C4AF8">
        <w:rPr>
          <w:rFonts w:asciiTheme="majorHAnsi" w:hAnsiTheme="majorHAnsi" w:cs="Tahoma"/>
          <w:color w:val="auto"/>
          <w:sz w:val="22"/>
          <w:szCs w:val="22"/>
        </w:rPr>
        <w:t xml:space="preserve">. Northwest </w:t>
      </w:r>
      <w:r w:rsidR="00697DA6">
        <w:rPr>
          <w:rFonts w:asciiTheme="majorHAnsi" w:hAnsiTheme="majorHAnsi" w:cs="Tahoma"/>
          <w:color w:val="auto"/>
          <w:sz w:val="22"/>
          <w:szCs w:val="22"/>
        </w:rPr>
        <w:t>University</w:t>
      </w:r>
      <w:r w:rsidR="006B75A3" w:rsidRPr="006C4AF8">
        <w:rPr>
          <w:rFonts w:asciiTheme="majorHAnsi" w:hAnsiTheme="majorHAnsi" w:cs="Tahoma"/>
          <w:color w:val="auto"/>
          <w:sz w:val="22"/>
          <w:szCs w:val="22"/>
        </w:rPr>
        <w:t xml:space="preserve"> places a great deal of importance on relationships and recognizing the need for responsible behavior. The </w:t>
      </w:r>
      <w:r w:rsidR="002B1B4D">
        <w:rPr>
          <w:rFonts w:asciiTheme="majorHAnsi" w:hAnsiTheme="majorHAnsi" w:cs="Tahoma"/>
          <w:color w:val="auto"/>
          <w:sz w:val="22"/>
          <w:szCs w:val="22"/>
        </w:rPr>
        <w:t>covenant found within the Lifes</w:t>
      </w:r>
      <w:r w:rsidR="006B75A3" w:rsidRPr="006C4AF8">
        <w:rPr>
          <w:rFonts w:asciiTheme="majorHAnsi" w:hAnsiTheme="majorHAnsi" w:cs="Tahoma"/>
          <w:color w:val="auto"/>
          <w:sz w:val="22"/>
          <w:szCs w:val="22"/>
        </w:rPr>
        <w:t xml:space="preserve">tyle Standards is a description of the environment the </w:t>
      </w:r>
      <w:r w:rsidR="00697DA6">
        <w:rPr>
          <w:rFonts w:asciiTheme="majorHAnsi" w:hAnsiTheme="majorHAnsi" w:cs="Tahoma"/>
          <w:color w:val="auto"/>
          <w:sz w:val="22"/>
          <w:szCs w:val="22"/>
        </w:rPr>
        <w:t>University</w:t>
      </w:r>
      <w:r w:rsidR="006B75A3" w:rsidRPr="006C4AF8">
        <w:rPr>
          <w:rFonts w:asciiTheme="majorHAnsi" w:hAnsiTheme="majorHAnsi" w:cs="Tahoma"/>
          <w:color w:val="auto"/>
          <w:sz w:val="22"/>
          <w:szCs w:val="22"/>
        </w:rPr>
        <w:t xml:space="preserve"> seeks to maintain. </w:t>
      </w:r>
    </w:p>
    <w:p w14:paraId="2106AC32" w14:textId="77777777" w:rsidR="006B75A3" w:rsidRPr="006C4AF8" w:rsidRDefault="006B75A3" w:rsidP="006B75A3">
      <w:pPr>
        <w:pStyle w:val="Default"/>
        <w:rPr>
          <w:rFonts w:asciiTheme="majorHAnsi" w:hAnsiTheme="majorHAnsi" w:cs="Tahoma"/>
          <w:b/>
          <w:bCs/>
          <w:i/>
          <w:iCs/>
          <w:color w:val="auto"/>
          <w:sz w:val="22"/>
          <w:szCs w:val="22"/>
        </w:rPr>
      </w:pPr>
    </w:p>
    <w:p w14:paraId="5E32F6A3" w14:textId="0C2ECDA9" w:rsidR="006D46F2" w:rsidRDefault="006B75A3" w:rsidP="00C97EAB">
      <w:pPr>
        <w:pStyle w:val="Default"/>
        <w:rPr>
          <w:rFonts w:asciiTheme="majorHAnsi" w:hAnsiTheme="majorHAnsi" w:cs="Tahoma"/>
          <w:color w:val="auto"/>
          <w:sz w:val="22"/>
          <w:szCs w:val="22"/>
        </w:rPr>
      </w:pPr>
      <w:r w:rsidRPr="006C4AF8">
        <w:rPr>
          <w:rFonts w:asciiTheme="majorHAnsi" w:hAnsiTheme="majorHAnsi" w:cs="Tahoma"/>
          <w:b/>
          <w:bCs/>
          <w:i/>
          <w:iCs/>
          <w:color w:val="auto"/>
          <w:sz w:val="22"/>
          <w:szCs w:val="22"/>
        </w:rPr>
        <w:t>All residents</w:t>
      </w:r>
      <w:r w:rsidRPr="006C4AF8">
        <w:rPr>
          <w:rFonts w:asciiTheme="majorHAnsi" w:hAnsiTheme="majorHAnsi" w:cs="Tahoma"/>
          <w:color w:val="auto"/>
          <w:sz w:val="22"/>
          <w:szCs w:val="22"/>
        </w:rPr>
        <w:t xml:space="preserve">, including those who are not </w:t>
      </w:r>
      <w:r w:rsidR="00697DA6">
        <w:rPr>
          <w:rFonts w:asciiTheme="majorHAnsi" w:hAnsiTheme="majorHAnsi" w:cs="Tahoma"/>
          <w:color w:val="auto"/>
          <w:sz w:val="22"/>
          <w:szCs w:val="22"/>
        </w:rPr>
        <w:t>University</w:t>
      </w:r>
      <w:r w:rsidRPr="006C4AF8">
        <w:rPr>
          <w:rFonts w:asciiTheme="majorHAnsi" w:hAnsiTheme="majorHAnsi" w:cs="Tahoma"/>
          <w:color w:val="auto"/>
          <w:sz w:val="22"/>
          <w:szCs w:val="22"/>
        </w:rPr>
        <w:t xml:space="preserve"> students, have a responsibility to m</w:t>
      </w:r>
      <w:r w:rsidR="00516995">
        <w:rPr>
          <w:rFonts w:asciiTheme="majorHAnsi" w:hAnsiTheme="majorHAnsi" w:cs="Tahoma"/>
          <w:color w:val="auto"/>
          <w:sz w:val="22"/>
          <w:szCs w:val="22"/>
        </w:rPr>
        <w:t>aintain these Lifes</w:t>
      </w:r>
      <w:r w:rsidRPr="006C4AF8">
        <w:rPr>
          <w:rFonts w:asciiTheme="majorHAnsi" w:hAnsiTheme="majorHAnsi" w:cs="Tahoma"/>
          <w:color w:val="auto"/>
          <w:sz w:val="22"/>
          <w:szCs w:val="22"/>
        </w:rPr>
        <w:t xml:space="preserve">tyle Standards. These standards include a restriction on the use of tobacco and alcohol. The use of tobacco </w:t>
      </w:r>
      <w:r w:rsidR="00C31635" w:rsidRPr="006C4AF8">
        <w:rPr>
          <w:rFonts w:asciiTheme="majorHAnsi" w:hAnsiTheme="majorHAnsi" w:cs="Tahoma"/>
          <w:color w:val="auto"/>
          <w:sz w:val="22"/>
          <w:szCs w:val="22"/>
        </w:rPr>
        <w:t xml:space="preserve">products </w:t>
      </w:r>
      <w:r w:rsidRPr="006C4AF8">
        <w:rPr>
          <w:rFonts w:asciiTheme="majorHAnsi" w:hAnsiTheme="majorHAnsi" w:cs="Tahoma"/>
          <w:color w:val="auto"/>
          <w:sz w:val="22"/>
          <w:szCs w:val="22"/>
        </w:rPr>
        <w:t xml:space="preserve">and alcohol is not permitted in any campus housing unit or on the </w:t>
      </w:r>
      <w:r w:rsidR="00697DA6">
        <w:rPr>
          <w:rFonts w:asciiTheme="majorHAnsi" w:hAnsiTheme="majorHAnsi" w:cs="Tahoma"/>
          <w:color w:val="auto"/>
          <w:sz w:val="22"/>
          <w:szCs w:val="22"/>
        </w:rPr>
        <w:t>University</w:t>
      </w:r>
      <w:r w:rsidR="00B428DC">
        <w:rPr>
          <w:rFonts w:asciiTheme="majorHAnsi" w:hAnsiTheme="majorHAnsi" w:cs="Tahoma"/>
          <w:color w:val="auto"/>
          <w:sz w:val="22"/>
          <w:szCs w:val="22"/>
        </w:rPr>
        <w:t xml:space="preserve"> c</w:t>
      </w:r>
      <w:r w:rsidRPr="006C4AF8">
        <w:rPr>
          <w:rFonts w:asciiTheme="majorHAnsi" w:hAnsiTheme="majorHAnsi" w:cs="Tahoma"/>
          <w:color w:val="auto"/>
          <w:sz w:val="22"/>
          <w:szCs w:val="22"/>
        </w:rPr>
        <w:t xml:space="preserve">ampus. </w:t>
      </w:r>
      <w:r w:rsidR="001F644E">
        <w:rPr>
          <w:rFonts w:asciiTheme="majorHAnsi" w:hAnsiTheme="majorHAnsi" w:cs="Tahoma"/>
          <w:color w:val="auto"/>
          <w:sz w:val="22"/>
          <w:szCs w:val="22"/>
        </w:rPr>
        <w:t xml:space="preserve">Violators will be referred to the </w:t>
      </w:r>
      <w:r w:rsidR="00697DA6">
        <w:rPr>
          <w:rFonts w:asciiTheme="majorHAnsi" w:hAnsiTheme="majorHAnsi" w:cs="Tahoma"/>
          <w:color w:val="auto"/>
          <w:sz w:val="22"/>
          <w:szCs w:val="22"/>
        </w:rPr>
        <w:t>University</w:t>
      </w:r>
      <w:r w:rsidR="001F644E">
        <w:rPr>
          <w:rFonts w:asciiTheme="majorHAnsi" w:hAnsiTheme="majorHAnsi" w:cs="Tahoma"/>
          <w:color w:val="auto"/>
          <w:sz w:val="22"/>
          <w:szCs w:val="22"/>
        </w:rPr>
        <w:t xml:space="preserve"> judicial committee. All remediation costs to remove the smell of smoke in a unit (including carpet and paint replacement) will be the resident’s responsibility.</w:t>
      </w:r>
    </w:p>
    <w:p w14:paraId="7A947EBE" w14:textId="77777777" w:rsidR="00C97EAB" w:rsidRPr="00C134FB" w:rsidRDefault="00C97EAB" w:rsidP="00C97EAB">
      <w:pPr>
        <w:pStyle w:val="Default"/>
        <w:rPr>
          <w:rFonts w:ascii="Calibri" w:hAnsi="Calibri" w:cs="Tahoma"/>
          <w:color w:val="auto"/>
          <w:sz w:val="22"/>
          <w:szCs w:val="22"/>
        </w:rPr>
      </w:pPr>
    </w:p>
    <w:p w14:paraId="642CBFCD" w14:textId="77777777" w:rsidR="004304FB" w:rsidRDefault="00A05F18" w:rsidP="00083140">
      <w:pPr>
        <w:pStyle w:val="Heading2"/>
        <w:rPr>
          <w:color w:val="002060"/>
        </w:rPr>
      </w:pPr>
      <w:bookmarkStart w:id="36" w:name="_Toc168909411"/>
      <w:r w:rsidRPr="00C97EAB">
        <w:t>Pets</w:t>
      </w:r>
      <w:bookmarkEnd w:id="36"/>
      <w:r w:rsidRPr="00C97EAB">
        <w:tab/>
      </w:r>
      <w:r w:rsidRPr="00A05F18">
        <w:rPr>
          <w:color w:val="002060"/>
        </w:rPr>
        <w:tab/>
      </w:r>
    </w:p>
    <w:p w14:paraId="23C70D97" w14:textId="77777777" w:rsidR="004304FB" w:rsidRDefault="004304FB" w:rsidP="004304FB">
      <w:pPr>
        <w:shd w:val="clear" w:color="auto" w:fill="FFFFFF"/>
        <w:spacing w:after="0" w:line="240" w:lineRule="auto"/>
        <w:textAlignment w:val="baseline"/>
        <w:rPr>
          <w:rFonts w:asciiTheme="majorHAnsi" w:eastAsia="Times New Roman" w:hAnsiTheme="majorHAnsi" w:cs="Tahoma"/>
        </w:rPr>
      </w:pPr>
      <w:r w:rsidRPr="009457D0">
        <w:rPr>
          <w:rFonts w:asciiTheme="majorHAnsi" w:eastAsia="Times New Roman" w:hAnsiTheme="majorHAnsi" w:cs="Tahoma"/>
        </w:rPr>
        <w:t>No pets or other animals are permitted to be housed, boarded, brought to, or</w:t>
      </w:r>
      <w:r>
        <w:rPr>
          <w:rFonts w:asciiTheme="majorHAnsi" w:eastAsia="Times New Roman" w:hAnsiTheme="majorHAnsi" w:cs="Tahoma"/>
        </w:rPr>
        <w:t xml:space="preserve"> kept in the r</w:t>
      </w:r>
      <w:r w:rsidRPr="009457D0">
        <w:rPr>
          <w:rFonts w:asciiTheme="majorHAnsi" w:eastAsia="Times New Roman" w:hAnsiTheme="majorHAnsi" w:cs="Tahoma"/>
        </w:rPr>
        <w:t xml:space="preserve">esidence </w:t>
      </w:r>
      <w:r>
        <w:rPr>
          <w:rFonts w:asciiTheme="majorHAnsi" w:eastAsia="Times New Roman" w:hAnsiTheme="majorHAnsi" w:cs="Tahoma"/>
        </w:rPr>
        <w:t>halls, student a</w:t>
      </w:r>
      <w:r w:rsidRPr="009457D0">
        <w:rPr>
          <w:rFonts w:asciiTheme="majorHAnsi" w:eastAsia="Times New Roman" w:hAnsiTheme="majorHAnsi" w:cs="Tahoma"/>
        </w:rPr>
        <w:t>partments</w:t>
      </w:r>
      <w:r>
        <w:rPr>
          <w:rFonts w:asciiTheme="majorHAnsi" w:eastAsia="Times New Roman" w:hAnsiTheme="majorHAnsi" w:cs="Tahoma"/>
        </w:rPr>
        <w:t>, or FIRS apartments</w:t>
      </w:r>
      <w:r w:rsidRPr="009457D0">
        <w:rPr>
          <w:rFonts w:asciiTheme="majorHAnsi" w:eastAsia="Times New Roman" w:hAnsiTheme="majorHAnsi" w:cs="Tahoma"/>
        </w:rPr>
        <w:t>. This includes dogs, cats, birds, guinea pigs, gerbils, rabbits, chicken</w:t>
      </w:r>
      <w:r>
        <w:rPr>
          <w:rFonts w:asciiTheme="majorHAnsi" w:eastAsia="Times New Roman" w:hAnsiTheme="majorHAnsi" w:cs="Tahoma"/>
        </w:rPr>
        <w:t>s</w:t>
      </w:r>
      <w:r w:rsidRPr="009457D0">
        <w:rPr>
          <w:rFonts w:asciiTheme="majorHAnsi" w:eastAsia="Times New Roman" w:hAnsiTheme="majorHAnsi" w:cs="Tahoma"/>
        </w:rPr>
        <w:t xml:space="preserve">, snakes, turtles, frogs, or any other pets or other animals not specifically mentioned herein. The only exception to this rule is </w:t>
      </w:r>
      <w:r w:rsidR="00B90EB5">
        <w:rPr>
          <w:rFonts w:asciiTheme="majorHAnsi" w:eastAsia="Times New Roman" w:hAnsiTheme="majorHAnsi" w:cs="Tahoma"/>
        </w:rPr>
        <w:t xml:space="preserve">a </w:t>
      </w:r>
      <w:r w:rsidRPr="009457D0">
        <w:rPr>
          <w:rFonts w:asciiTheme="majorHAnsi" w:eastAsia="Times New Roman" w:hAnsiTheme="majorHAnsi" w:cs="Tahoma"/>
        </w:rPr>
        <w:t>small, non-poisonous fish stored in a one (1) gallon bowl. Aquariums that require electricity/battery to operate are not allowed. It is the responsibility of the resident to inform visitors</w:t>
      </w:r>
      <w:r>
        <w:rPr>
          <w:rFonts w:asciiTheme="majorHAnsi" w:eastAsia="Times New Roman" w:hAnsiTheme="majorHAnsi" w:cs="Tahoma"/>
        </w:rPr>
        <w:t xml:space="preserve"> that no animals are allowed in the apartment. </w:t>
      </w:r>
    </w:p>
    <w:p w14:paraId="266125D6" w14:textId="77777777" w:rsidR="004304FB" w:rsidRDefault="004304FB" w:rsidP="004304FB">
      <w:pPr>
        <w:shd w:val="clear" w:color="auto" w:fill="FFFFFF"/>
        <w:spacing w:after="0" w:line="240" w:lineRule="auto"/>
        <w:textAlignment w:val="baseline"/>
        <w:rPr>
          <w:rFonts w:asciiTheme="majorHAnsi" w:eastAsia="Times New Roman" w:hAnsiTheme="majorHAnsi" w:cs="Tahoma"/>
        </w:rPr>
      </w:pPr>
    </w:p>
    <w:p w14:paraId="77F53D42" w14:textId="60B0E5E3" w:rsidR="004304FB" w:rsidRPr="009457D0" w:rsidRDefault="004304FB" w:rsidP="004304FB">
      <w:pPr>
        <w:shd w:val="clear" w:color="auto" w:fill="FFFFFF"/>
        <w:spacing w:after="0" w:line="240" w:lineRule="auto"/>
        <w:textAlignment w:val="baseline"/>
        <w:rPr>
          <w:rFonts w:asciiTheme="majorHAnsi" w:eastAsia="Times New Roman" w:hAnsiTheme="majorHAnsi" w:cs="Tahoma"/>
        </w:rPr>
      </w:pPr>
      <w:r>
        <w:rPr>
          <w:rFonts w:asciiTheme="majorHAnsi" w:eastAsia="Times New Roman" w:hAnsiTheme="majorHAnsi" w:cs="Tahoma"/>
        </w:rPr>
        <w:t>Violation of the pet policy may result in a referral to the judicial committee. The resident will be directed to remove the pet immediately. Sanctions include removal from housing, which includes the forfeiture of the housing deposit. If the resident is allowed to remain in housing, the $</w:t>
      </w:r>
      <w:r w:rsidR="00E57EEE">
        <w:rPr>
          <w:rFonts w:asciiTheme="majorHAnsi" w:eastAsia="Times New Roman" w:hAnsiTheme="majorHAnsi" w:cs="Tahoma"/>
        </w:rPr>
        <w:t>250</w:t>
      </w:r>
      <w:r>
        <w:rPr>
          <w:rFonts w:asciiTheme="majorHAnsi" w:eastAsia="Times New Roman" w:hAnsiTheme="majorHAnsi" w:cs="Tahoma"/>
        </w:rPr>
        <w:t xml:space="preserve"> violation fine and any damage the pet may have caused (or remediation costs) will be charged to the resident’s student account. The </w:t>
      </w:r>
      <w:r w:rsidR="00697DA6">
        <w:rPr>
          <w:rFonts w:asciiTheme="majorHAnsi" w:eastAsia="Times New Roman" w:hAnsiTheme="majorHAnsi" w:cs="Tahoma"/>
        </w:rPr>
        <w:t>University</w:t>
      </w:r>
      <w:r>
        <w:rPr>
          <w:rFonts w:asciiTheme="majorHAnsi" w:eastAsia="Times New Roman" w:hAnsiTheme="majorHAnsi" w:cs="Tahoma"/>
        </w:rPr>
        <w:t xml:space="preserve"> does not assume that animals found in apartments are free of fleas, dander, and did not urinate or soil the flooring. Therefore, all charges </w:t>
      </w:r>
      <w:r w:rsidR="005A7944">
        <w:rPr>
          <w:rFonts w:asciiTheme="majorHAnsi" w:eastAsia="Times New Roman" w:hAnsiTheme="majorHAnsi" w:cs="Tahoma"/>
        </w:rPr>
        <w:t>regarding</w:t>
      </w:r>
      <w:r>
        <w:rPr>
          <w:rFonts w:asciiTheme="majorHAnsi" w:eastAsia="Times New Roman" w:hAnsiTheme="majorHAnsi" w:cs="Tahoma"/>
        </w:rPr>
        <w:t xml:space="preserve"> pet remediation (</w:t>
      </w:r>
      <w:r w:rsidR="009610F4">
        <w:rPr>
          <w:rFonts w:asciiTheme="majorHAnsi" w:eastAsia="Times New Roman" w:hAnsiTheme="majorHAnsi" w:cs="Tahoma"/>
        </w:rPr>
        <w:t>e.</w:t>
      </w:r>
      <w:r w:rsidR="005A7944">
        <w:rPr>
          <w:rFonts w:asciiTheme="majorHAnsi" w:eastAsia="Times New Roman" w:hAnsiTheme="majorHAnsi" w:cs="Tahoma"/>
        </w:rPr>
        <w:t>g.,</w:t>
      </w:r>
      <w:r w:rsidR="009610F4">
        <w:rPr>
          <w:rFonts w:asciiTheme="majorHAnsi" w:eastAsia="Times New Roman" w:hAnsiTheme="majorHAnsi" w:cs="Tahoma"/>
        </w:rPr>
        <w:t xml:space="preserve"> treatment for fleas, carpet replacement, and/or duct cleaning</w:t>
      </w:r>
      <w:r>
        <w:rPr>
          <w:rFonts w:asciiTheme="majorHAnsi" w:eastAsia="Times New Roman" w:hAnsiTheme="majorHAnsi" w:cs="Tahoma"/>
        </w:rPr>
        <w:t>)</w:t>
      </w:r>
      <w:r w:rsidR="009610F4">
        <w:rPr>
          <w:rFonts w:asciiTheme="majorHAnsi" w:eastAsia="Times New Roman" w:hAnsiTheme="majorHAnsi" w:cs="Tahoma"/>
        </w:rPr>
        <w:t xml:space="preserve"> are not able to be repealed.</w:t>
      </w:r>
    </w:p>
    <w:p w14:paraId="163C07DD" w14:textId="77777777" w:rsidR="00A05F18" w:rsidRPr="004036D3" w:rsidRDefault="00A05F18" w:rsidP="00A05F18">
      <w:pPr>
        <w:spacing w:after="0"/>
        <w:rPr>
          <w:b/>
          <w:color w:val="002060"/>
        </w:rPr>
      </w:pPr>
      <w:r w:rsidRPr="004036D3">
        <w:rPr>
          <w:b/>
          <w:color w:val="002060"/>
        </w:rPr>
        <w:tab/>
      </w:r>
      <w:r w:rsidRPr="004036D3">
        <w:rPr>
          <w:b/>
          <w:color w:val="002060"/>
        </w:rPr>
        <w:tab/>
      </w:r>
      <w:r w:rsidRPr="004036D3">
        <w:rPr>
          <w:b/>
          <w:color w:val="002060"/>
        </w:rPr>
        <w:tab/>
      </w:r>
    </w:p>
    <w:p w14:paraId="18065891" w14:textId="77777777" w:rsidR="0033777C" w:rsidRDefault="00A05F18" w:rsidP="00083140">
      <w:pPr>
        <w:pStyle w:val="Heading2"/>
        <w:rPr>
          <w:color w:val="002060"/>
        </w:rPr>
      </w:pPr>
      <w:bookmarkStart w:id="37" w:name="_Toc168909412"/>
      <w:r w:rsidRPr="00C97EAB">
        <w:t>Respect/Courtesy</w:t>
      </w:r>
      <w:bookmarkEnd w:id="37"/>
      <w:r w:rsidRPr="00C97EAB">
        <w:t xml:space="preserve"> </w:t>
      </w:r>
      <w:r w:rsidRPr="00C97EAB">
        <w:tab/>
      </w:r>
    </w:p>
    <w:p w14:paraId="46807DC1" w14:textId="1405BFEB" w:rsidR="0033777C" w:rsidRPr="001D7738" w:rsidRDefault="0033777C" w:rsidP="0033777C">
      <w:pPr>
        <w:pStyle w:val="Default"/>
        <w:rPr>
          <w:rFonts w:asciiTheme="majorHAnsi" w:hAnsiTheme="majorHAnsi" w:cs="Tahoma"/>
          <w:color w:val="auto"/>
          <w:sz w:val="22"/>
          <w:szCs w:val="22"/>
        </w:rPr>
      </w:pPr>
      <w:r w:rsidRPr="001D7738">
        <w:rPr>
          <w:rFonts w:asciiTheme="majorHAnsi" w:hAnsiTheme="majorHAnsi" w:cs="Tahoma"/>
          <w:color w:val="auto"/>
          <w:sz w:val="22"/>
          <w:szCs w:val="22"/>
        </w:rPr>
        <w:t>Residents should maintain a low level of noise during</w:t>
      </w:r>
      <w:r w:rsidR="00733C09">
        <w:rPr>
          <w:rFonts w:asciiTheme="majorHAnsi" w:hAnsiTheme="majorHAnsi" w:cs="Tahoma"/>
          <w:color w:val="auto"/>
          <w:sz w:val="22"/>
          <w:szCs w:val="22"/>
        </w:rPr>
        <w:t xml:space="preserve"> the</w:t>
      </w:r>
      <w:r w:rsidRPr="001D7738">
        <w:rPr>
          <w:rFonts w:asciiTheme="majorHAnsi" w:hAnsiTheme="majorHAnsi" w:cs="Tahoma"/>
          <w:color w:val="auto"/>
          <w:sz w:val="22"/>
          <w:szCs w:val="22"/>
        </w:rPr>
        <w:t xml:space="preserve"> quiet hours</w:t>
      </w:r>
      <w:r w:rsidR="00733C09">
        <w:rPr>
          <w:rFonts w:asciiTheme="majorHAnsi" w:hAnsiTheme="majorHAnsi" w:cs="Tahoma"/>
          <w:color w:val="auto"/>
          <w:sz w:val="22"/>
          <w:szCs w:val="22"/>
        </w:rPr>
        <w:t xml:space="preserve"> of</w:t>
      </w:r>
      <w:r w:rsidRPr="001D7738">
        <w:rPr>
          <w:rFonts w:asciiTheme="majorHAnsi" w:hAnsiTheme="majorHAnsi" w:cs="Tahoma"/>
          <w:color w:val="auto"/>
          <w:sz w:val="22"/>
          <w:szCs w:val="22"/>
        </w:rPr>
        <w:t xml:space="preserve"> 10:00 </w:t>
      </w:r>
      <w:r w:rsidR="00CB5DE9">
        <w:rPr>
          <w:rFonts w:asciiTheme="majorHAnsi" w:hAnsiTheme="majorHAnsi" w:cs="Tahoma"/>
          <w:color w:val="auto"/>
          <w:sz w:val="22"/>
          <w:szCs w:val="22"/>
        </w:rPr>
        <w:t>p.m.</w:t>
      </w:r>
      <w:r w:rsidRPr="001D7738">
        <w:rPr>
          <w:rFonts w:asciiTheme="majorHAnsi" w:hAnsiTheme="majorHAnsi" w:cs="Tahoma"/>
          <w:color w:val="auto"/>
          <w:sz w:val="22"/>
          <w:szCs w:val="22"/>
        </w:rPr>
        <w:t xml:space="preserve"> – 8:00 </w:t>
      </w:r>
      <w:r w:rsidR="00CB5DE9">
        <w:rPr>
          <w:rFonts w:asciiTheme="majorHAnsi" w:hAnsiTheme="majorHAnsi" w:cs="Tahoma"/>
          <w:color w:val="auto"/>
          <w:sz w:val="22"/>
          <w:szCs w:val="22"/>
        </w:rPr>
        <w:t>a.m.</w:t>
      </w:r>
      <w:r w:rsidRPr="001D7738">
        <w:rPr>
          <w:rFonts w:asciiTheme="majorHAnsi" w:hAnsiTheme="majorHAnsi" w:cs="Tahoma"/>
          <w:color w:val="auto"/>
          <w:sz w:val="22"/>
          <w:szCs w:val="22"/>
        </w:rPr>
        <w:t xml:space="preserve"> (including weekends). Residents occupying </w:t>
      </w:r>
      <w:r w:rsidR="008430ED" w:rsidRPr="001D7738">
        <w:rPr>
          <w:rFonts w:asciiTheme="majorHAnsi" w:hAnsiTheme="majorHAnsi" w:cs="Tahoma"/>
          <w:color w:val="auto"/>
          <w:sz w:val="22"/>
          <w:szCs w:val="22"/>
        </w:rPr>
        <w:t>upper-level</w:t>
      </w:r>
      <w:r w:rsidRPr="001D7738">
        <w:rPr>
          <w:rFonts w:asciiTheme="majorHAnsi" w:hAnsiTheme="majorHAnsi" w:cs="Tahoma"/>
          <w:color w:val="auto"/>
          <w:sz w:val="22"/>
          <w:szCs w:val="22"/>
        </w:rPr>
        <w:t xml:space="preserve"> </w:t>
      </w:r>
      <w:r>
        <w:rPr>
          <w:rFonts w:asciiTheme="majorHAnsi" w:hAnsiTheme="majorHAnsi" w:cs="Tahoma"/>
          <w:color w:val="auto"/>
          <w:sz w:val="22"/>
          <w:szCs w:val="22"/>
        </w:rPr>
        <w:t>apartments</w:t>
      </w:r>
      <w:r w:rsidRPr="001D7738">
        <w:rPr>
          <w:rFonts w:asciiTheme="majorHAnsi" w:hAnsiTheme="majorHAnsi" w:cs="Tahoma"/>
          <w:color w:val="auto"/>
          <w:sz w:val="22"/>
          <w:szCs w:val="22"/>
        </w:rPr>
        <w:t xml:space="preserve"> should be considerate of neighbors below.</w:t>
      </w:r>
      <w:r w:rsidRPr="0033777C">
        <w:rPr>
          <w:rFonts w:asciiTheme="majorHAnsi" w:hAnsiTheme="majorHAnsi" w:cs="Tahoma"/>
          <w:color w:val="auto"/>
          <w:sz w:val="22"/>
          <w:szCs w:val="22"/>
        </w:rPr>
        <w:t xml:space="preserve"> </w:t>
      </w:r>
      <w:r>
        <w:rPr>
          <w:rFonts w:asciiTheme="majorHAnsi" w:hAnsiTheme="majorHAnsi" w:cs="Tahoma"/>
          <w:color w:val="auto"/>
          <w:sz w:val="22"/>
          <w:szCs w:val="22"/>
        </w:rPr>
        <w:t>W</w:t>
      </w:r>
      <w:r w:rsidRPr="001D7738">
        <w:rPr>
          <w:rFonts w:asciiTheme="majorHAnsi" w:hAnsiTheme="majorHAnsi" w:cs="Tahoma"/>
          <w:color w:val="auto"/>
          <w:sz w:val="22"/>
          <w:szCs w:val="22"/>
        </w:rPr>
        <w:t>alking</w:t>
      </w:r>
      <w:r>
        <w:rPr>
          <w:rFonts w:asciiTheme="majorHAnsi" w:hAnsiTheme="majorHAnsi" w:cs="Tahoma"/>
          <w:color w:val="auto"/>
          <w:sz w:val="22"/>
          <w:szCs w:val="22"/>
        </w:rPr>
        <w:t xml:space="preserve"> heavily, stomping</w:t>
      </w:r>
      <w:r w:rsidR="00AD47F4">
        <w:rPr>
          <w:rFonts w:asciiTheme="majorHAnsi" w:hAnsiTheme="majorHAnsi" w:cs="Tahoma"/>
          <w:color w:val="auto"/>
          <w:sz w:val="22"/>
          <w:szCs w:val="22"/>
        </w:rPr>
        <w:t>,</w:t>
      </w:r>
      <w:r>
        <w:rPr>
          <w:rFonts w:asciiTheme="majorHAnsi" w:hAnsiTheme="majorHAnsi" w:cs="Tahoma"/>
          <w:color w:val="auto"/>
          <w:sz w:val="22"/>
          <w:szCs w:val="22"/>
        </w:rPr>
        <w:t xml:space="preserve"> or yelling </w:t>
      </w:r>
      <w:r w:rsidR="00AD47F4">
        <w:rPr>
          <w:rFonts w:asciiTheme="majorHAnsi" w:hAnsiTheme="majorHAnsi" w:cs="Tahoma"/>
          <w:color w:val="auto"/>
          <w:sz w:val="22"/>
          <w:szCs w:val="22"/>
        </w:rPr>
        <w:t>is</w:t>
      </w:r>
      <w:r w:rsidRPr="001D7738">
        <w:rPr>
          <w:rFonts w:asciiTheme="majorHAnsi" w:hAnsiTheme="majorHAnsi" w:cs="Tahoma"/>
          <w:color w:val="auto"/>
          <w:sz w:val="22"/>
          <w:szCs w:val="22"/>
        </w:rPr>
        <w:t xml:space="preserve"> not permissible. Loud music or conversations, singing, </w:t>
      </w:r>
      <w:r>
        <w:rPr>
          <w:rFonts w:asciiTheme="majorHAnsi" w:hAnsiTheme="majorHAnsi" w:cs="Tahoma"/>
          <w:color w:val="auto"/>
          <w:sz w:val="22"/>
          <w:szCs w:val="22"/>
        </w:rPr>
        <w:t xml:space="preserve">loud gaming, or playing instruments during the hours of </w:t>
      </w:r>
      <w:r w:rsidR="00CB5DE9" w:rsidRPr="001D7738">
        <w:rPr>
          <w:rFonts w:asciiTheme="majorHAnsi" w:hAnsiTheme="majorHAnsi" w:cs="Tahoma"/>
          <w:color w:val="auto"/>
          <w:sz w:val="22"/>
          <w:szCs w:val="22"/>
        </w:rPr>
        <w:t xml:space="preserve">10:00 </w:t>
      </w:r>
      <w:r w:rsidR="00CB5DE9">
        <w:rPr>
          <w:rFonts w:asciiTheme="majorHAnsi" w:hAnsiTheme="majorHAnsi" w:cs="Tahoma"/>
          <w:color w:val="auto"/>
          <w:sz w:val="22"/>
          <w:szCs w:val="22"/>
        </w:rPr>
        <w:t>p.m.</w:t>
      </w:r>
      <w:r w:rsidR="00CB5DE9" w:rsidRPr="001D7738">
        <w:rPr>
          <w:rFonts w:asciiTheme="majorHAnsi" w:hAnsiTheme="majorHAnsi" w:cs="Tahoma"/>
          <w:color w:val="auto"/>
          <w:sz w:val="22"/>
          <w:szCs w:val="22"/>
        </w:rPr>
        <w:t xml:space="preserve"> – 8:00 </w:t>
      </w:r>
      <w:r w:rsidR="00CB5DE9">
        <w:rPr>
          <w:rFonts w:asciiTheme="majorHAnsi" w:hAnsiTheme="majorHAnsi" w:cs="Tahoma"/>
          <w:color w:val="auto"/>
          <w:sz w:val="22"/>
          <w:szCs w:val="22"/>
        </w:rPr>
        <w:t>a.m.</w:t>
      </w:r>
      <w:r w:rsidR="00CB5DE9" w:rsidRPr="001D7738">
        <w:rPr>
          <w:rFonts w:asciiTheme="majorHAnsi" w:hAnsiTheme="majorHAnsi" w:cs="Tahoma"/>
          <w:color w:val="auto"/>
          <w:sz w:val="22"/>
          <w:szCs w:val="22"/>
        </w:rPr>
        <w:t xml:space="preserve"> </w:t>
      </w:r>
      <w:r w:rsidR="002A3C92">
        <w:rPr>
          <w:rFonts w:asciiTheme="majorHAnsi" w:hAnsiTheme="majorHAnsi" w:cs="Tahoma"/>
          <w:color w:val="auto"/>
          <w:sz w:val="22"/>
          <w:szCs w:val="22"/>
        </w:rPr>
        <w:t>is</w:t>
      </w:r>
      <w:r>
        <w:rPr>
          <w:rFonts w:asciiTheme="majorHAnsi" w:hAnsiTheme="majorHAnsi" w:cs="Tahoma"/>
          <w:color w:val="auto"/>
          <w:sz w:val="22"/>
          <w:szCs w:val="22"/>
        </w:rPr>
        <w:t xml:space="preserve"> not permissible. </w:t>
      </w:r>
      <w:r w:rsidRPr="001D7738">
        <w:rPr>
          <w:rFonts w:asciiTheme="majorHAnsi" w:hAnsiTheme="majorHAnsi" w:cs="Tahoma"/>
          <w:color w:val="auto"/>
          <w:sz w:val="22"/>
          <w:szCs w:val="22"/>
        </w:rPr>
        <w:t>Repeated violations to the noise policy may result in a referral to the judicial committee.</w:t>
      </w:r>
    </w:p>
    <w:p w14:paraId="4A652F1A" w14:textId="77777777" w:rsidR="0033777C" w:rsidRPr="001D7738" w:rsidRDefault="0033777C" w:rsidP="0033777C">
      <w:pPr>
        <w:pStyle w:val="Default"/>
        <w:rPr>
          <w:rFonts w:asciiTheme="majorHAnsi" w:hAnsiTheme="majorHAnsi" w:cs="Tahoma"/>
          <w:color w:val="auto"/>
          <w:sz w:val="22"/>
          <w:szCs w:val="22"/>
        </w:rPr>
      </w:pPr>
    </w:p>
    <w:p w14:paraId="20B169FE" w14:textId="16CE24A4" w:rsidR="005A7944" w:rsidRDefault="0033777C" w:rsidP="00736580">
      <w:pPr>
        <w:pStyle w:val="Default"/>
        <w:rPr>
          <w:rFonts w:asciiTheme="majorHAnsi" w:hAnsiTheme="majorHAnsi" w:cs="Tahoma"/>
          <w:color w:val="auto"/>
          <w:sz w:val="22"/>
          <w:szCs w:val="22"/>
        </w:rPr>
      </w:pPr>
      <w:r w:rsidRPr="001D7738">
        <w:rPr>
          <w:rFonts w:asciiTheme="majorHAnsi" w:hAnsiTheme="majorHAnsi" w:cs="Tahoma"/>
          <w:color w:val="auto"/>
          <w:sz w:val="22"/>
          <w:szCs w:val="22"/>
        </w:rPr>
        <w:t xml:space="preserve">From </w:t>
      </w:r>
      <w:r w:rsidR="0031361F" w:rsidRPr="001D7738">
        <w:rPr>
          <w:rFonts w:asciiTheme="majorHAnsi" w:hAnsiTheme="majorHAnsi" w:cs="Tahoma"/>
          <w:color w:val="auto"/>
          <w:sz w:val="22"/>
          <w:szCs w:val="22"/>
        </w:rPr>
        <w:t>time-to-time</w:t>
      </w:r>
      <w:r w:rsidRPr="001D7738">
        <w:rPr>
          <w:rFonts w:asciiTheme="majorHAnsi" w:hAnsiTheme="majorHAnsi" w:cs="Tahoma"/>
          <w:color w:val="auto"/>
          <w:sz w:val="22"/>
          <w:szCs w:val="22"/>
        </w:rPr>
        <w:t xml:space="preserve"> residents may have issues with neighbors and roommates. Residents are encouraged to use Matthew 18:15 as a guideline in all disputes with neighbors. If communication and dialogue are not successful, residents should contact their Area Coordinator.</w:t>
      </w:r>
    </w:p>
    <w:p w14:paraId="26CCD80E" w14:textId="1927A353" w:rsidR="0033777C" w:rsidRPr="00736580" w:rsidRDefault="0033777C" w:rsidP="00736580">
      <w:pPr>
        <w:pStyle w:val="Default"/>
        <w:rPr>
          <w:rFonts w:asciiTheme="majorHAnsi" w:hAnsiTheme="majorHAnsi" w:cs="Tahoma"/>
          <w:color w:val="auto"/>
          <w:sz w:val="22"/>
          <w:szCs w:val="22"/>
        </w:rPr>
      </w:pPr>
      <w:r w:rsidRPr="001D7738">
        <w:rPr>
          <w:rFonts w:asciiTheme="majorHAnsi" w:hAnsiTheme="majorHAnsi" w:cs="Tahoma"/>
          <w:color w:val="auto"/>
          <w:sz w:val="22"/>
          <w:szCs w:val="22"/>
        </w:rPr>
        <w:lastRenderedPageBreak/>
        <w:t xml:space="preserve"> </w:t>
      </w:r>
    </w:p>
    <w:p w14:paraId="008A66C7" w14:textId="1C89A228" w:rsidR="00A05F18" w:rsidRPr="00167771" w:rsidRDefault="00A05F18" w:rsidP="00083140">
      <w:pPr>
        <w:pStyle w:val="Heading2"/>
        <w:rPr>
          <w:color w:val="002060"/>
        </w:rPr>
      </w:pPr>
      <w:bookmarkStart w:id="38" w:name="_Toc168909413"/>
      <w:r w:rsidRPr="00C97EAB">
        <w:t>Service</w:t>
      </w:r>
      <w:r w:rsidR="005B4F91" w:rsidRPr="00C97EAB">
        <w:t xml:space="preserve"> Animals</w:t>
      </w:r>
      <w:r w:rsidRPr="00C97EAB">
        <w:t xml:space="preserve"> or </w:t>
      </w:r>
      <w:r w:rsidR="005B4F91" w:rsidRPr="00C97EAB">
        <w:t>ESAs</w:t>
      </w:r>
      <w:bookmarkEnd w:id="38"/>
    </w:p>
    <w:p w14:paraId="58957EA3" w14:textId="77777777" w:rsidR="00B44E61" w:rsidRDefault="00B44E61" w:rsidP="004036D3">
      <w:pPr>
        <w:spacing w:after="0" w:line="240" w:lineRule="auto"/>
        <w:rPr>
          <w:rFonts w:asciiTheme="majorHAnsi" w:hAnsiTheme="majorHAnsi"/>
        </w:rPr>
      </w:pPr>
      <w:r w:rsidRPr="004E0F22">
        <w:rPr>
          <w:rFonts w:asciiTheme="majorHAnsi" w:hAnsiTheme="majorHAnsi"/>
        </w:rPr>
        <w:t xml:space="preserve">In accordance with the Disability Accommodations Guidelines, students must initiate an accommodation request for a residential service animal or emotional support animal by contacting the Director of Academic Success and Advising. Students must provide recent documentation of the disability by a qualified medical or other licensed professional in a statement of requested accommodations. </w:t>
      </w:r>
    </w:p>
    <w:p w14:paraId="7A2822B5" w14:textId="77777777" w:rsidR="004036D3" w:rsidRPr="004E0F22" w:rsidRDefault="004036D3" w:rsidP="004036D3">
      <w:pPr>
        <w:spacing w:after="0" w:line="240" w:lineRule="auto"/>
        <w:rPr>
          <w:rFonts w:asciiTheme="majorHAnsi" w:hAnsiTheme="majorHAnsi"/>
        </w:rPr>
      </w:pPr>
    </w:p>
    <w:p w14:paraId="5D42B767" w14:textId="77777777" w:rsidR="00CB5DE9" w:rsidRPr="004E0F22" w:rsidRDefault="00CB5DE9" w:rsidP="00CB5DE9">
      <w:pPr>
        <w:spacing w:after="0" w:line="240" w:lineRule="auto"/>
        <w:rPr>
          <w:rFonts w:asciiTheme="majorHAnsi" w:hAnsiTheme="majorHAnsi"/>
        </w:rPr>
      </w:pPr>
      <w:r w:rsidRPr="004E0F22">
        <w:rPr>
          <w:rFonts w:asciiTheme="majorHAnsi" w:hAnsiTheme="majorHAnsi"/>
        </w:rPr>
        <w:t xml:space="preserve">Reasonable and appropriate accommodations are determined on a case-by-case basis for qualified students who have demonstrated a need or have a qualifying disability for these services. </w:t>
      </w:r>
      <w:r w:rsidRPr="004F762A">
        <w:rPr>
          <w:rFonts w:asciiTheme="majorHAnsi" w:hAnsiTheme="majorHAnsi"/>
        </w:rPr>
        <w:t xml:space="preserve">Students must </w:t>
      </w:r>
      <w:r>
        <w:rPr>
          <w:rFonts w:asciiTheme="majorHAnsi" w:hAnsiTheme="majorHAnsi"/>
        </w:rPr>
        <w:t xml:space="preserve">contact the Director of Academic Success and Advising to submit proper paperwork, and then </w:t>
      </w:r>
      <w:r w:rsidRPr="004F762A">
        <w:rPr>
          <w:rFonts w:asciiTheme="majorHAnsi" w:hAnsiTheme="majorHAnsi"/>
        </w:rPr>
        <w:t xml:space="preserve">submit a </w:t>
      </w:r>
      <w:r>
        <w:rPr>
          <w:rFonts w:asciiTheme="majorHAnsi" w:hAnsiTheme="majorHAnsi"/>
        </w:rPr>
        <w:t>R</w:t>
      </w:r>
      <w:r w:rsidRPr="004F762A">
        <w:rPr>
          <w:rFonts w:asciiTheme="majorHAnsi" w:hAnsiTheme="majorHAnsi"/>
        </w:rPr>
        <w:t xml:space="preserve">egistration and </w:t>
      </w:r>
      <w:r>
        <w:rPr>
          <w:rFonts w:asciiTheme="majorHAnsi" w:hAnsiTheme="majorHAnsi"/>
        </w:rPr>
        <w:t>C</w:t>
      </w:r>
      <w:r w:rsidRPr="004F762A">
        <w:rPr>
          <w:rFonts w:asciiTheme="majorHAnsi" w:hAnsiTheme="majorHAnsi"/>
        </w:rPr>
        <w:t xml:space="preserve">are </w:t>
      </w:r>
      <w:r>
        <w:rPr>
          <w:rFonts w:asciiTheme="majorHAnsi" w:hAnsiTheme="majorHAnsi"/>
        </w:rPr>
        <w:t>P</w:t>
      </w:r>
      <w:r w:rsidRPr="004F762A">
        <w:rPr>
          <w:rFonts w:asciiTheme="majorHAnsi" w:hAnsiTheme="majorHAnsi"/>
        </w:rPr>
        <w:t>lan to the</w:t>
      </w:r>
      <w:r w:rsidRPr="000E64E8">
        <w:rPr>
          <w:rFonts w:asciiTheme="majorHAnsi" w:hAnsiTheme="majorHAnsi"/>
        </w:rPr>
        <w:t xml:space="preserve"> </w:t>
      </w:r>
      <w:r>
        <w:rPr>
          <w:rFonts w:asciiTheme="majorHAnsi" w:hAnsiTheme="majorHAnsi"/>
        </w:rPr>
        <w:t>Housing office.</w:t>
      </w:r>
    </w:p>
    <w:p w14:paraId="5391797B" w14:textId="77777777" w:rsidR="004036D3" w:rsidRPr="004E0F22" w:rsidRDefault="004036D3" w:rsidP="004036D3">
      <w:pPr>
        <w:spacing w:after="0" w:line="240" w:lineRule="auto"/>
        <w:rPr>
          <w:rFonts w:asciiTheme="majorHAnsi" w:hAnsiTheme="majorHAnsi"/>
        </w:rPr>
      </w:pPr>
    </w:p>
    <w:p w14:paraId="0EEE40D3" w14:textId="56F7C5CA" w:rsidR="00B44E61" w:rsidRDefault="00B44E61" w:rsidP="00B44E61">
      <w:pPr>
        <w:spacing w:after="0" w:line="240" w:lineRule="auto"/>
        <w:rPr>
          <w:rFonts w:asciiTheme="majorHAnsi" w:hAnsiTheme="majorHAnsi"/>
        </w:rPr>
      </w:pPr>
      <w:r w:rsidRPr="004E0F22">
        <w:rPr>
          <w:rFonts w:asciiTheme="majorHAnsi" w:hAnsiTheme="majorHAnsi"/>
        </w:rPr>
        <w:t>Granted accommodations are reviewed annually or as needed.</w:t>
      </w:r>
      <w:r w:rsidR="004B68E7">
        <w:rPr>
          <w:rFonts w:asciiTheme="majorHAnsi" w:hAnsiTheme="majorHAnsi"/>
        </w:rPr>
        <w:t xml:space="preserve"> Failure to gain approval from Residence Life and Housing prior to bringing the ESA to campus may result in a </w:t>
      </w:r>
      <w:r w:rsidR="0070022B">
        <w:rPr>
          <w:rFonts w:asciiTheme="majorHAnsi" w:hAnsiTheme="majorHAnsi"/>
        </w:rPr>
        <w:t>$</w:t>
      </w:r>
      <w:r w:rsidR="00E57EEE">
        <w:rPr>
          <w:rFonts w:asciiTheme="majorHAnsi" w:hAnsiTheme="majorHAnsi"/>
        </w:rPr>
        <w:t>250</w:t>
      </w:r>
      <w:r w:rsidR="004B68E7">
        <w:rPr>
          <w:rFonts w:asciiTheme="majorHAnsi" w:hAnsiTheme="majorHAnsi"/>
        </w:rPr>
        <w:t xml:space="preserve"> fine.</w:t>
      </w:r>
    </w:p>
    <w:p w14:paraId="653989A9" w14:textId="77777777" w:rsidR="00B44E61" w:rsidRDefault="00B44E61" w:rsidP="00B44E61">
      <w:pPr>
        <w:spacing w:after="0" w:line="240" w:lineRule="auto"/>
        <w:rPr>
          <w:rFonts w:asciiTheme="majorHAnsi" w:hAnsiTheme="majorHAnsi"/>
        </w:rPr>
      </w:pPr>
    </w:p>
    <w:p w14:paraId="6B62FC46" w14:textId="77777777" w:rsidR="00B44E61" w:rsidRDefault="001B726F" w:rsidP="00B44E61">
      <w:pPr>
        <w:spacing w:after="0" w:line="240" w:lineRule="auto"/>
        <w:rPr>
          <w:rFonts w:asciiTheme="majorHAnsi" w:hAnsiTheme="majorHAnsi"/>
        </w:rPr>
      </w:pPr>
      <w:r>
        <w:rPr>
          <w:rFonts w:asciiTheme="majorHAnsi" w:hAnsiTheme="majorHAnsi"/>
        </w:rPr>
        <w:t>Email H</w:t>
      </w:r>
      <w:r w:rsidR="00B44E61">
        <w:rPr>
          <w:rFonts w:asciiTheme="majorHAnsi" w:hAnsiTheme="majorHAnsi"/>
        </w:rPr>
        <w:t xml:space="preserve">ousing at </w:t>
      </w:r>
      <w:hyperlink r:id="rId26" w:history="1">
        <w:r w:rsidR="00B44E61" w:rsidRPr="00416CA6">
          <w:rPr>
            <w:rStyle w:val="Hyperlink"/>
            <w:rFonts w:asciiTheme="majorHAnsi" w:hAnsiTheme="majorHAnsi"/>
          </w:rPr>
          <w:t>housing@northwestu.edu</w:t>
        </w:r>
      </w:hyperlink>
      <w:r w:rsidR="00B44E61">
        <w:rPr>
          <w:rFonts w:asciiTheme="majorHAnsi" w:hAnsiTheme="majorHAnsi"/>
        </w:rPr>
        <w:t xml:space="preserve"> to see the animals that are excluded from accommodations and other related definitions and policy.</w:t>
      </w:r>
    </w:p>
    <w:p w14:paraId="4F74E823" w14:textId="77777777" w:rsidR="005B4F91" w:rsidRPr="004036D3" w:rsidRDefault="005B4F91" w:rsidP="00A05F18">
      <w:pPr>
        <w:spacing w:after="0"/>
        <w:rPr>
          <w:b/>
          <w:color w:val="002060"/>
        </w:rPr>
      </w:pPr>
    </w:p>
    <w:p w14:paraId="52FA7755" w14:textId="77777777" w:rsidR="00A05F18" w:rsidRPr="00C97EAB" w:rsidRDefault="00A05F18" w:rsidP="00083140">
      <w:pPr>
        <w:pStyle w:val="Heading2"/>
      </w:pPr>
      <w:bookmarkStart w:id="39" w:name="_Toc168909414"/>
      <w:r w:rsidRPr="00C97EAB">
        <w:t>Termination of Rental Contract</w:t>
      </w:r>
      <w:bookmarkEnd w:id="39"/>
      <w:r w:rsidRPr="00C97EAB">
        <w:tab/>
      </w:r>
    </w:p>
    <w:p w14:paraId="6DC0D1F1" w14:textId="77777777" w:rsidR="006C5829" w:rsidRDefault="006C5829" w:rsidP="006C5829">
      <w:pPr>
        <w:spacing w:after="0"/>
        <w:rPr>
          <w:rFonts w:asciiTheme="majorHAnsi" w:hAnsiTheme="majorHAnsi"/>
        </w:rPr>
      </w:pPr>
      <w:r>
        <w:rPr>
          <w:rFonts w:asciiTheme="majorHAnsi" w:hAnsiTheme="majorHAnsi"/>
        </w:rPr>
        <w:t>Applicants have 21</w:t>
      </w:r>
      <w:r w:rsidR="001C36F7">
        <w:rPr>
          <w:rFonts w:asciiTheme="majorHAnsi" w:hAnsiTheme="majorHAnsi"/>
        </w:rPr>
        <w:t xml:space="preserve"> days prior to a scheduled move-</w:t>
      </w:r>
      <w:r>
        <w:rPr>
          <w:rFonts w:asciiTheme="majorHAnsi" w:hAnsiTheme="majorHAnsi"/>
        </w:rPr>
        <w:t xml:space="preserve">in date to cancel their assignment. Cancellation must be in writing and submitted to the </w:t>
      </w:r>
      <w:r w:rsidR="001B726F">
        <w:rPr>
          <w:rFonts w:asciiTheme="majorHAnsi" w:hAnsiTheme="majorHAnsi"/>
        </w:rPr>
        <w:t>Housing office</w:t>
      </w:r>
      <w:r>
        <w:rPr>
          <w:rFonts w:asciiTheme="majorHAnsi" w:hAnsiTheme="majorHAnsi"/>
        </w:rPr>
        <w:t xml:space="preserve"> at </w:t>
      </w:r>
      <w:hyperlink r:id="rId27" w:history="1">
        <w:r w:rsidRPr="003F2D43">
          <w:rPr>
            <w:rStyle w:val="Hyperlink"/>
            <w:rFonts w:asciiTheme="majorHAnsi" w:hAnsiTheme="majorHAnsi"/>
          </w:rPr>
          <w:t>housing@northwestu.edu</w:t>
        </w:r>
      </w:hyperlink>
      <w:r>
        <w:rPr>
          <w:rFonts w:asciiTheme="majorHAnsi" w:hAnsiTheme="majorHAnsi"/>
        </w:rPr>
        <w:t xml:space="preserve">. Cancellations </w:t>
      </w:r>
      <w:r w:rsidR="001C36F7">
        <w:rPr>
          <w:rFonts w:asciiTheme="majorHAnsi" w:hAnsiTheme="majorHAnsi"/>
        </w:rPr>
        <w:t>less than 21 days prior to move-</w:t>
      </w:r>
      <w:r>
        <w:rPr>
          <w:rFonts w:asciiTheme="majorHAnsi" w:hAnsiTheme="majorHAnsi"/>
        </w:rPr>
        <w:t xml:space="preserve">in will result in a forfeiture of the housing deposit. </w:t>
      </w:r>
    </w:p>
    <w:p w14:paraId="1942F121" w14:textId="77777777" w:rsidR="004134DA" w:rsidRPr="004134DA" w:rsidRDefault="004134DA" w:rsidP="004134DA">
      <w:pPr>
        <w:spacing w:after="0"/>
        <w:rPr>
          <w:rFonts w:asciiTheme="majorHAnsi" w:hAnsiTheme="majorHAnsi"/>
        </w:rPr>
      </w:pPr>
    </w:p>
    <w:p w14:paraId="38294C17" w14:textId="77777777" w:rsidR="004134DA" w:rsidRPr="004134DA" w:rsidRDefault="004134DA" w:rsidP="004134DA">
      <w:pPr>
        <w:spacing w:after="0"/>
        <w:rPr>
          <w:rFonts w:asciiTheme="majorHAnsi" w:hAnsiTheme="majorHAnsi"/>
        </w:rPr>
      </w:pPr>
      <w:r w:rsidRPr="004134DA">
        <w:rPr>
          <w:rFonts w:asciiTheme="majorHAnsi" w:hAnsiTheme="majorHAnsi"/>
        </w:rPr>
        <w:t xml:space="preserve">After move-in, if a resident should fail to perform any of the terms of the rental agreement, including the requirement to maintain full time status according </w:t>
      </w:r>
      <w:r w:rsidR="001B726F">
        <w:rPr>
          <w:rFonts w:asciiTheme="majorHAnsi" w:hAnsiTheme="majorHAnsi"/>
        </w:rPr>
        <w:t>to their enrolled program, the Housing office</w:t>
      </w:r>
      <w:r w:rsidRPr="004134DA">
        <w:rPr>
          <w:rFonts w:asciiTheme="majorHAnsi" w:hAnsiTheme="majorHAnsi"/>
        </w:rPr>
        <w:t xml:space="preserve"> may terminate this agreement immediately and re-enter the premises. In the event </w:t>
      </w:r>
      <w:r>
        <w:rPr>
          <w:rFonts w:asciiTheme="majorHAnsi" w:hAnsiTheme="majorHAnsi"/>
        </w:rPr>
        <w:t xml:space="preserve">that the </w:t>
      </w:r>
      <w:r w:rsidR="001B726F">
        <w:rPr>
          <w:rFonts w:asciiTheme="majorHAnsi" w:hAnsiTheme="majorHAnsi"/>
        </w:rPr>
        <w:t>Housing office</w:t>
      </w:r>
      <w:r>
        <w:rPr>
          <w:rFonts w:asciiTheme="majorHAnsi" w:hAnsiTheme="majorHAnsi"/>
        </w:rPr>
        <w:t xml:space="preserve"> re</w:t>
      </w:r>
      <w:r w:rsidRPr="004134DA">
        <w:rPr>
          <w:rFonts w:asciiTheme="majorHAnsi" w:hAnsiTheme="majorHAnsi"/>
        </w:rPr>
        <w:t xml:space="preserve">enters the premises, the </w:t>
      </w:r>
      <w:r w:rsidR="00697DA6">
        <w:rPr>
          <w:rFonts w:asciiTheme="majorHAnsi" w:hAnsiTheme="majorHAnsi"/>
        </w:rPr>
        <w:t>University</w:t>
      </w:r>
      <w:r w:rsidRPr="004134DA">
        <w:rPr>
          <w:rFonts w:asciiTheme="majorHAnsi" w:hAnsiTheme="majorHAnsi"/>
        </w:rPr>
        <w:t xml:space="preserve"> reserves the right, but not the obligation to remove all the personal property located in or about the premises and to place such property in storage at the expense and risk of </w:t>
      </w:r>
      <w:r>
        <w:rPr>
          <w:rFonts w:asciiTheme="majorHAnsi" w:hAnsiTheme="majorHAnsi"/>
        </w:rPr>
        <w:t>resident</w:t>
      </w:r>
      <w:r w:rsidRPr="004134DA">
        <w:rPr>
          <w:rFonts w:asciiTheme="majorHAnsi" w:hAnsiTheme="majorHAnsi"/>
        </w:rPr>
        <w:t xml:space="preserve"> for 30</w:t>
      </w:r>
      <w:r>
        <w:rPr>
          <w:rFonts w:asciiTheme="majorHAnsi" w:hAnsiTheme="majorHAnsi"/>
        </w:rPr>
        <w:t xml:space="preserve"> days. Northwest </w:t>
      </w:r>
      <w:r w:rsidR="00697DA6">
        <w:rPr>
          <w:rFonts w:asciiTheme="majorHAnsi" w:hAnsiTheme="majorHAnsi"/>
        </w:rPr>
        <w:t>University</w:t>
      </w:r>
      <w:r>
        <w:rPr>
          <w:rFonts w:asciiTheme="majorHAnsi" w:hAnsiTheme="majorHAnsi"/>
        </w:rPr>
        <w:t xml:space="preserve"> can</w:t>
      </w:r>
      <w:r w:rsidRPr="004134DA">
        <w:rPr>
          <w:rFonts w:asciiTheme="majorHAnsi" w:hAnsiTheme="majorHAnsi"/>
        </w:rPr>
        <w:t xml:space="preserve">not be held responsible for items left behind by the </w:t>
      </w:r>
      <w:r>
        <w:rPr>
          <w:rFonts w:asciiTheme="majorHAnsi" w:hAnsiTheme="majorHAnsi"/>
        </w:rPr>
        <w:t>resident</w:t>
      </w:r>
      <w:r w:rsidRPr="004134DA">
        <w:rPr>
          <w:rFonts w:asciiTheme="majorHAnsi" w:hAnsiTheme="majorHAnsi"/>
        </w:rPr>
        <w:t>.</w:t>
      </w:r>
    </w:p>
    <w:p w14:paraId="2358E4AD" w14:textId="77777777" w:rsidR="004134DA" w:rsidRPr="004134DA" w:rsidRDefault="004134DA" w:rsidP="004134DA">
      <w:pPr>
        <w:spacing w:after="0"/>
        <w:rPr>
          <w:rFonts w:asciiTheme="majorHAnsi" w:hAnsiTheme="majorHAnsi"/>
        </w:rPr>
      </w:pPr>
    </w:p>
    <w:p w14:paraId="24497DEB" w14:textId="77777777" w:rsidR="004134DA" w:rsidRPr="0006168A" w:rsidRDefault="004134DA" w:rsidP="004134DA">
      <w:pPr>
        <w:spacing w:after="0"/>
        <w:rPr>
          <w:rFonts w:asciiTheme="majorHAnsi" w:hAnsiTheme="majorHAnsi"/>
          <w:b/>
          <w:i/>
        </w:rPr>
      </w:pPr>
      <w:r w:rsidRPr="0006168A">
        <w:rPr>
          <w:rFonts w:asciiTheme="majorHAnsi" w:hAnsiTheme="majorHAnsi"/>
          <w:b/>
          <w:i/>
        </w:rPr>
        <w:t>Moving Out</w:t>
      </w:r>
    </w:p>
    <w:p w14:paraId="32705546" w14:textId="77777777" w:rsidR="004134DA" w:rsidRDefault="004134DA" w:rsidP="004134DA">
      <w:pPr>
        <w:spacing w:after="0"/>
        <w:rPr>
          <w:rFonts w:asciiTheme="majorHAnsi" w:hAnsiTheme="majorHAnsi"/>
        </w:rPr>
      </w:pPr>
      <w:r w:rsidRPr="004134DA">
        <w:rPr>
          <w:rFonts w:asciiTheme="majorHAnsi" w:hAnsiTheme="majorHAnsi"/>
        </w:rPr>
        <w:t xml:space="preserve">If the </w:t>
      </w:r>
      <w:r>
        <w:rPr>
          <w:rFonts w:asciiTheme="majorHAnsi" w:hAnsiTheme="majorHAnsi"/>
        </w:rPr>
        <w:t>resident</w:t>
      </w:r>
      <w:r w:rsidRPr="004134DA">
        <w:rPr>
          <w:rFonts w:asciiTheme="majorHAnsi" w:hAnsiTheme="majorHAnsi"/>
        </w:rPr>
        <w:t xml:space="preserve"> wants to terminate the</w:t>
      </w:r>
      <w:r>
        <w:rPr>
          <w:rFonts w:asciiTheme="majorHAnsi" w:hAnsiTheme="majorHAnsi"/>
        </w:rPr>
        <w:t>ir</w:t>
      </w:r>
      <w:r w:rsidRPr="004134DA">
        <w:rPr>
          <w:rFonts w:asciiTheme="majorHAnsi" w:hAnsiTheme="majorHAnsi"/>
        </w:rPr>
        <w:t xml:space="preserve"> </w:t>
      </w:r>
      <w:r w:rsidR="00C16E26">
        <w:rPr>
          <w:rFonts w:asciiTheme="majorHAnsi" w:hAnsiTheme="majorHAnsi"/>
        </w:rPr>
        <w:t>residency</w:t>
      </w:r>
      <w:r w:rsidR="00A57617">
        <w:rPr>
          <w:rFonts w:asciiTheme="majorHAnsi" w:hAnsiTheme="majorHAnsi"/>
        </w:rPr>
        <w:t xml:space="preserve">, the </w:t>
      </w:r>
      <w:r w:rsidR="001B726F">
        <w:rPr>
          <w:rFonts w:asciiTheme="majorHAnsi" w:hAnsiTheme="majorHAnsi"/>
        </w:rPr>
        <w:t>Housing office</w:t>
      </w:r>
      <w:r w:rsidRPr="004134DA">
        <w:rPr>
          <w:rFonts w:asciiTheme="majorHAnsi" w:hAnsiTheme="majorHAnsi"/>
        </w:rPr>
        <w:t xml:space="preserve"> must receive </w:t>
      </w:r>
      <w:r>
        <w:rPr>
          <w:rFonts w:asciiTheme="majorHAnsi" w:hAnsiTheme="majorHAnsi"/>
        </w:rPr>
        <w:t>a 30 Day Vacate Notice</w:t>
      </w:r>
      <w:r w:rsidRPr="004134DA">
        <w:rPr>
          <w:rFonts w:asciiTheme="majorHAnsi" w:hAnsiTheme="majorHAnsi"/>
        </w:rPr>
        <w:t xml:space="preserve"> at least thirty (30) days </w:t>
      </w:r>
      <w:r>
        <w:rPr>
          <w:rFonts w:asciiTheme="majorHAnsi" w:hAnsiTheme="majorHAnsi"/>
        </w:rPr>
        <w:t>before the intended move-out date</w:t>
      </w:r>
      <w:r w:rsidR="00295A87">
        <w:rPr>
          <w:rFonts w:asciiTheme="majorHAnsi" w:hAnsiTheme="majorHAnsi"/>
        </w:rPr>
        <w:t>, otherwise the resident forfeits the housing deposit</w:t>
      </w:r>
      <w:r>
        <w:rPr>
          <w:rFonts w:asciiTheme="majorHAnsi" w:hAnsiTheme="majorHAnsi"/>
        </w:rPr>
        <w:t xml:space="preserve">. </w:t>
      </w:r>
    </w:p>
    <w:p w14:paraId="1A841B0D" w14:textId="77777777" w:rsidR="004134DA" w:rsidRPr="004134DA" w:rsidRDefault="004134DA" w:rsidP="004134DA">
      <w:pPr>
        <w:spacing w:after="0"/>
        <w:rPr>
          <w:rFonts w:asciiTheme="majorHAnsi" w:hAnsiTheme="majorHAnsi"/>
        </w:rPr>
      </w:pPr>
    </w:p>
    <w:p w14:paraId="590E732D" w14:textId="77777777" w:rsidR="004134DA" w:rsidRPr="004134DA" w:rsidRDefault="004134DA" w:rsidP="004134DA">
      <w:pPr>
        <w:spacing w:after="0"/>
        <w:rPr>
          <w:rFonts w:asciiTheme="majorHAnsi" w:hAnsiTheme="majorHAnsi"/>
        </w:rPr>
      </w:pPr>
      <w:r w:rsidRPr="004134DA">
        <w:rPr>
          <w:rFonts w:asciiTheme="majorHAnsi" w:hAnsiTheme="majorHAnsi"/>
        </w:rPr>
        <w:t>Please follow the below procedures</w:t>
      </w:r>
      <w:r>
        <w:rPr>
          <w:rFonts w:asciiTheme="majorHAnsi" w:hAnsiTheme="majorHAnsi"/>
        </w:rPr>
        <w:t>:</w:t>
      </w:r>
    </w:p>
    <w:p w14:paraId="4E94845F" w14:textId="47759F4A" w:rsidR="00326C83" w:rsidRPr="000A7DBD" w:rsidRDefault="00326C83" w:rsidP="00326C83">
      <w:pPr>
        <w:pStyle w:val="ListParagraph"/>
        <w:numPr>
          <w:ilvl w:val="0"/>
          <w:numId w:val="28"/>
        </w:numPr>
        <w:rPr>
          <w:rFonts w:asciiTheme="majorHAnsi" w:hAnsiTheme="majorHAnsi" w:cstheme="majorHAnsi"/>
          <w:sz w:val="22"/>
          <w:szCs w:val="22"/>
        </w:rPr>
      </w:pPr>
      <w:r w:rsidRPr="000A7DBD">
        <w:rPr>
          <w:rFonts w:asciiTheme="majorHAnsi" w:hAnsiTheme="majorHAnsi" w:cstheme="majorHAnsi"/>
          <w:sz w:val="22"/>
          <w:szCs w:val="22"/>
        </w:rPr>
        <w:t>Submit a 30 Day Vacate Notice (found on</w:t>
      </w:r>
      <w:r w:rsidR="000A7DBD" w:rsidRPr="000A7DBD">
        <w:rPr>
          <w:rFonts w:asciiTheme="majorHAnsi" w:hAnsiTheme="majorHAnsi" w:cstheme="majorHAnsi"/>
          <w:sz w:val="22"/>
          <w:szCs w:val="22"/>
        </w:rPr>
        <w:t xml:space="preserve"> eRezLife</w:t>
      </w:r>
      <w:r w:rsidRPr="000A7DBD">
        <w:rPr>
          <w:rFonts w:asciiTheme="majorHAnsi" w:hAnsiTheme="majorHAnsi" w:cstheme="majorHAnsi"/>
          <w:sz w:val="22"/>
          <w:szCs w:val="22"/>
        </w:rPr>
        <w:t>) at least 30 days before the intended move-out date.</w:t>
      </w:r>
    </w:p>
    <w:p w14:paraId="3D550DDF" w14:textId="77777777" w:rsidR="004134DA" w:rsidRPr="005A7944" w:rsidRDefault="004134DA" w:rsidP="004134DA">
      <w:pPr>
        <w:spacing w:after="0"/>
        <w:rPr>
          <w:rFonts w:asciiTheme="majorHAnsi" w:hAnsiTheme="majorHAnsi"/>
        </w:rPr>
      </w:pPr>
    </w:p>
    <w:p w14:paraId="0301E820" w14:textId="31971C6E" w:rsidR="00651F38" w:rsidRPr="00085645" w:rsidRDefault="00651F38" w:rsidP="003862D9">
      <w:pPr>
        <w:pStyle w:val="ListParagraph"/>
        <w:numPr>
          <w:ilvl w:val="0"/>
          <w:numId w:val="27"/>
        </w:numPr>
        <w:rPr>
          <w:rFonts w:asciiTheme="majorHAnsi" w:hAnsiTheme="majorHAnsi"/>
        </w:rPr>
      </w:pPr>
      <w:r w:rsidRPr="003862D9">
        <w:rPr>
          <w:rFonts w:asciiTheme="majorHAnsi" w:hAnsiTheme="majorHAnsi"/>
          <w:sz w:val="22"/>
          <w:szCs w:val="22"/>
        </w:rPr>
        <w:t xml:space="preserve">Once a 30 Day Vacate Notice is received, the </w:t>
      </w:r>
      <w:r w:rsidR="00A11AC5" w:rsidRPr="003862D9">
        <w:rPr>
          <w:rFonts w:asciiTheme="majorHAnsi" w:hAnsiTheme="majorHAnsi"/>
          <w:sz w:val="22"/>
          <w:szCs w:val="22"/>
        </w:rPr>
        <w:t>Housing team</w:t>
      </w:r>
      <w:r w:rsidRPr="003862D9">
        <w:rPr>
          <w:rFonts w:asciiTheme="majorHAnsi" w:hAnsiTheme="majorHAnsi"/>
          <w:sz w:val="22"/>
          <w:szCs w:val="22"/>
        </w:rPr>
        <w:t xml:space="preserve"> will email check-out paperwork, including a cleaning checklist and a forwarding address sheet. Clean the entire apartment using the checklist’s specifications and remove ALL possessions. On the day of move-out, residents should leave keys and the forward address information on the kitchen counter.</w:t>
      </w:r>
    </w:p>
    <w:p w14:paraId="7B32CB5E" w14:textId="77777777" w:rsidR="00651F38" w:rsidRPr="005A7944" w:rsidRDefault="00651F38" w:rsidP="004134DA">
      <w:pPr>
        <w:spacing w:after="0"/>
        <w:rPr>
          <w:rFonts w:asciiTheme="majorHAnsi" w:hAnsiTheme="majorHAnsi"/>
        </w:rPr>
      </w:pPr>
    </w:p>
    <w:p w14:paraId="66B0DABF" w14:textId="6645ADE5" w:rsidR="00651F38" w:rsidRPr="00085645" w:rsidRDefault="00651F38" w:rsidP="00085645">
      <w:pPr>
        <w:pStyle w:val="ListParagraph"/>
        <w:numPr>
          <w:ilvl w:val="0"/>
          <w:numId w:val="27"/>
        </w:numPr>
        <w:rPr>
          <w:rFonts w:asciiTheme="majorHAnsi" w:hAnsiTheme="majorHAnsi"/>
        </w:rPr>
      </w:pPr>
      <w:r w:rsidRPr="00085645">
        <w:rPr>
          <w:rFonts w:asciiTheme="majorHAnsi" w:hAnsiTheme="majorHAnsi"/>
          <w:sz w:val="22"/>
          <w:szCs w:val="22"/>
        </w:rPr>
        <w:lastRenderedPageBreak/>
        <w:t xml:space="preserve">After move-out, the Area Coordinator will walk through the apartment to assess any damage or cleaning issues that require additional charges, using the resident’s </w:t>
      </w:r>
      <w:r w:rsidR="008C1468">
        <w:rPr>
          <w:rFonts w:asciiTheme="majorHAnsi" w:hAnsiTheme="majorHAnsi"/>
          <w:sz w:val="22"/>
          <w:szCs w:val="22"/>
        </w:rPr>
        <w:t>H</w:t>
      </w:r>
      <w:r w:rsidRPr="00085645">
        <w:rPr>
          <w:rFonts w:asciiTheme="majorHAnsi" w:hAnsiTheme="majorHAnsi"/>
          <w:sz w:val="22"/>
          <w:szCs w:val="22"/>
        </w:rPr>
        <w:t xml:space="preserve">CI to assess what the existing </w:t>
      </w:r>
      <w:r w:rsidR="004C1935" w:rsidRPr="00085645">
        <w:rPr>
          <w:rFonts w:asciiTheme="majorHAnsi" w:hAnsiTheme="majorHAnsi"/>
          <w:sz w:val="22"/>
          <w:szCs w:val="22"/>
        </w:rPr>
        <w:t>damages</w:t>
      </w:r>
      <w:r w:rsidRPr="00085645">
        <w:rPr>
          <w:rFonts w:asciiTheme="majorHAnsi" w:hAnsiTheme="majorHAnsi"/>
          <w:sz w:val="22"/>
          <w:szCs w:val="22"/>
        </w:rPr>
        <w:t xml:space="preserve"> were before the resident moved in. It is not required for the resident to be present at this walk-through, but if the resident wishes, they can contact the </w:t>
      </w:r>
      <w:r w:rsidR="001B726F" w:rsidRPr="00085645">
        <w:rPr>
          <w:rFonts w:asciiTheme="majorHAnsi" w:hAnsiTheme="majorHAnsi"/>
          <w:sz w:val="22"/>
          <w:szCs w:val="22"/>
        </w:rPr>
        <w:t>Housing office</w:t>
      </w:r>
      <w:r w:rsidRPr="00085645">
        <w:rPr>
          <w:rFonts w:asciiTheme="majorHAnsi" w:hAnsiTheme="majorHAnsi"/>
          <w:sz w:val="22"/>
          <w:szCs w:val="22"/>
        </w:rPr>
        <w:t xml:space="preserve"> via email to set up a walk-through time for the day of move-out. Any damages </w:t>
      </w:r>
      <w:r w:rsidR="005A7944" w:rsidRPr="00A81F37">
        <w:rPr>
          <w:rFonts w:asciiTheme="majorHAnsi" w:hAnsiTheme="majorHAnsi"/>
          <w:sz w:val="22"/>
          <w:szCs w:val="22"/>
        </w:rPr>
        <w:t>more than</w:t>
      </w:r>
      <w:r w:rsidRPr="00085645">
        <w:rPr>
          <w:rFonts w:asciiTheme="majorHAnsi" w:hAnsiTheme="majorHAnsi"/>
          <w:sz w:val="22"/>
          <w:szCs w:val="22"/>
        </w:rPr>
        <w:t xml:space="preserve"> normal wear and tear will be charged to the student’s account. </w:t>
      </w:r>
      <w:r w:rsidR="005A7944">
        <w:rPr>
          <w:rFonts w:asciiTheme="majorHAnsi" w:hAnsiTheme="majorHAnsi"/>
          <w:sz w:val="22"/>
          <w:szCs w:val="22"/>
        </w:rPr>
        <w:t>Damages related to n</w:t>
      </w:r>
      <w:r w:rsidRPr="00085645">
        <w:rPr>
          <w:rFonts w:asciiTheme="majorHAnsi" w:hAnsiTheme="majorHAnsi"/>
          <w:sz w:val="22"/>
          <w:szCs w:val="22"/>
        </w:rPr>
        <w:t xml:space="preserve">ormal wear and tear </w:t>
      </w:r>
      <w:r w:rsidR="005A7944">
        <w:rPr>
          <w:rFonts w:asciiTheme="majorHAnsi" w:hAnsiTheme="majorHAnsi"/>
          <w:sz w:val="22"/>
          <w:szCs w:val="22"/>
        </w:rPr>
        <w:t>are</w:t>
      </w:r>
      <w:r w:rsidRPr="00085645">
        <w:rPr>
          <w:rFonts w:asciiTheme="majorHAnsi" w:hAnsiTheme="majorHAnsi"/>
          <w:sz w:val="22"/>
          <w:szCs w:val="22"/>
        </w:rPr>
        <w:t xml:space="preserve"> at the discretion of the Area Coordinator conducting the walkthrough. Residents who have a remaining credit on their account can request a refund check from Student Accounts. This process can take about 3 or 4 weeks normally and slightly longer around the holiday periods and traditional semester closures. </w:t>
      </w:r>
    </w:p>
    <w:p w14:paraId="29C4BD0F" w14:textId="77777777" w:rsidR="004134DA" w:rsidRPr="005A7944" w:rsidRDefault="004134DA" w:rsidP="004134DA">
      <w:pPr>
        <w:spacing w:after="0"/>
        <w:rPr>
          <w:rFonts w:asciiTheme="majorHAnsi" w:hAnsiTheme="majorHAnsi"/>
        </w:rPr>
      </w:pPr>
    </w:p>
    <w:p w14:paraId="7B95C2F6" w14:textId="032FA491" w:rsidR="00651F38" w:rsidRPr="00402AF9" w:rsidRDefault="00651F38" w:rsidP="00085645">
      <w:pPr>
        <w:pStyle w:val="ListParagraph"/>
        <w:numPr>
          <w:ilvl w:val="0"/>
          <w:numId w:val="27"/>
        </w:numPr>
        <w:rPr>
          <w:rFonts w:asciiTheme="majorHAnsi" w:hAnsiTheme="majorHAnsi"/>
        </w:rPr>
      </w:pPr>
      <w:r w:rsidRPr="00085645">
        <w:rPr>
          <w:rFonts w:asciiTheme="majorHAnsi" w:hAnsiTheme="majorHAnsi"/>
          <w:sz w:val="22"/>
          <w:szCs w:val="22"/>
        </w:rPr>
        <w:t>Residents should change their address</w:t>
      </w:r>
      <w:r w:rsidR="00AB2DB5" w:rsidRPr="00085645">
        <w:rPr>
          <w:rFonts w:asciiTheme="majorHAnsi" w:hAnsiTheme="majorHAnsi"/>
          <w:sz w:val="22"/>
          <w:szCs w:val="22"/>
        </w:rPr>
        <w:t>es</w:t>
      </w:r>
      <w:r w:rsidRPr="00085645">
        <w:rPr>
          <w:rFonts w:asciiTheme="majorHAnsi" w:hAnsiTheme="majorHAnsi"/>
          <w:sz w:val="22"/>
          <w:szCs w:val="22"/>
        </w:rPr>
        <w:t xml:space="preserve"> through the post office by picking up a change of address form or by visiting </w:t>
      </w:r>
      <w:hyperlink r:id="rId28" w:history="1">
        <w:r w:rsidR="00947C43" w:rsidRPr="00F27212">
          <w:rPr>
            <w:rStyle w:val="Hyperlink"/>
            <w:rFonts w:asciiTheme="majorHAnsi" w:eastAsiaTheme="minorEastAsia" w:hAnsiTheme="majorHAnsi"/>
            <w:sz w:val="22"/>
            <w:szCs w:val="22"/>
          </w:rPr>
          <w:t>www.usps.com</w:t>
        </w:r>
      </w:hyperlink>
      <w:r w:rsidR="00947C43" w:rsidRPr="00085645">
        <w:rPr>
          <w:rFonts w:asciiTheme="majorHAnsi" w:hAnsiTheme="majorHAnsi"/>
          <w:sz w:val="22"/>
          <w:szCs w:val="22"/>
        </w:rPr>
        <w:t xml:space="preserve"> at least 10 business days before their move out date</w:t>
      </w:r>
      <w:r w:rsidRPr="00085645">
        <w:rPr>
          <w:rFonts w:asciiTheme="majorHAnsi" w:hAnsiTheme="majorHAnsi"/>
          <w:sz w:val="22"/>
          <w:szCs w:val="22"/>
        </w:rPr>
        <w:t xml:space="preserve">. </w:t>
      </w:r>
    </w:p>
    <w:p w14:paraId="2E116079" w14:textId="77777777" w:rsidR="00402AF9" w:rsidRDefault="00402AF9" w:rsidP="00402AF9">
      <w:pPr>
        <w:rPr>
          <w:rFonts w:asciiTheme="majorHAnsi" w:hAnsiTheme="majorHAnsi"/>
        </w:rPr>
      </w:pPr>
    </w:p>
    <w:p w14:paraId="3B654164" w14:textId="1C0B6EF9" w:rsidR="004134DA" w:rsidRPr="004134DA" w:rsidRDefault="00402AF9" w:rsidP="00402AF9">
      <w:pPr>
        <w:rPr>
          <w:rFonts w:asciiTheme="majorHAnsi" w:hAnsiTheme="majorHAnsi"/>
        </w:rPr>
      </w:pPr>
      <w:r w:rsidRPr="00402AF9">
        <w:rPr>
          <w:rFonts w:asciiTheme="majorHAnsi" w:hAnsiTheme="majorHAnsi"/>
        </w:rPr>
        <w:t>As the FIRS apartments are rented month-to-month, the University reserves the right to terminate the rental contract by giving at least a 30-day notice to the resident in order to make room for incoming students or faculty from outside of the area. The University will aim to give a 60-day notice.</w:t>
      </w:r>
    </w:p>
    <w:p w14:paraId="368A7411" w14:textId="77777777" w:rsidR="00651F38" w:rsidRPr="005412E7" w:rsidRDefault="00651F38" w:rsidP="004134DA">
      <w:pPr>
        <w:spacing w:after="0"/>
        <w:rPr>
          <w:rFonts w:asciiTheme="majorHAnsi" w:hAnsiTheme="majorHAnsi"/>
          <w:b/>
          <w:i/>
        </w:rPr>
      </w:pPr>
      <w:r w:rsidRPr="005412E7">
        <w:rPr>
          <w:rFonts w:asciiTheme="majorHAnsi" w:hAnsiTheme="majorHAnsi"/>
          <w:b/>
          <w:i/>
        </w:rPr>
        <w:t>Graduation</w:t>
      </w:r>
    </w:p>
    <w:p w14:paraId="789388BD" w14:textId="17ECAA10" w:rsidR="00BA5FE4" w:rsidRDefault="00565666" w:rsidP="004134DA">
      <w:pPr>
        <w:spacing w:after="0"/>
        <w:rPr>
          <w:rFonts w:asciiTheme="majorHAnsi" w:hAnsiTheme="majorHAnsi"/>
        </w:rPr>
      </w:pPr>
      <w:r>
        <w:rPr>
          <w:rFonts w:asciiTheme="majorHAnsi" w:hAnsiTheme="majorHAnsi"/>
        </w:rPr>
        <w:t xml:space="preserve">All graduating students have until the end of the month </w:t>
      </w:r>
      <w:r w:rsidR="006047C2">
        <w:rPr>
          <w:rFonts w:asciiTheme="majorHAnsi" w:hAnsiTheme="majorHAnsi"/>
        </w:rPr>
        <w:t>that their classes end</w:t>
      </w:r>
      <w:r w:rsidR="00E55263">
        <w:rPr>
          <w:rFonts w:asciiTheme="majorHAnsi" w:hAnsiTheme="majorHAnsi"/>
        </w:rPr>
        <w:t xml:space="preserve"> to vacate their apartments (so May 31</w:t>
      </w:r>
      <w:r w:rsidR="00E55263" w:rsidRPr="00E55263">
        <w:rPr>
          <w:rFonts w:asciiTheme="majorHAnsi" w:hAnsiTheme="majorHAnsi"/>
          <w:vertAlign w:val="superscript"/>
        </w:rPr>
        <w:t>st</w:t>
      </w:r>
      <w:r w:rsidR="00E55263">
        <w:rPr>
          <w:rFonts w:asciiTheme="majorHAnsi" w:hAnsiTheme="majorHAnsi"/>
        </w:rPr>
        <w:t xml:space="preserve"> for spring semester graduates and December 31</w:t>
      </w:r>
      <w:r w:rsidR="00E55263" w:rsidRPr="00E55263">
        <w:rPr>
          <w:rFonts w:asciiTheme="majorHAnsi" w:hAnsiTheme="majorHAnsi"/>
          <w:vertAlign w:val="superscript"/>
        </w:rPr>
        <w:t>st</w:t>
      </w:r>
      <w:r w:rsidR="00E55263">
        <w:rPr>
          <w:rFonts w:asciiTheme="majorHAnsi" w:hAnsiTheme="majorHAnsi"/>
        </w:rPr>
        <w:t xml:space="preserve"> for fall semester graduates), and t</w:t>
      </w:r>
      <w:r>
        <w:rPr>
          <w:rFonts w:asciiTheme="majorHAnsi" w:hAnsiTheme="majorHAnsi"/>
        </w:rPr>
        <w:t xml:space="preserve">he </w:t>
      </w:r>
      <w:r w:rsidR="001B726F">
        <w:rPr>
          <w:rFonts w:asciiTheme="majorHAnsi" w:hAnsiTheme="majorHAnsi"/>
        </w:rPr>
        <w:t>Housing office</w:t>
      </w:r>
      <w:r>
        <w:rPr>
          <w:rFonts w:asciiTheme="majorHAnsi" w:hAnsiTheme="majorHAnsi"/>
        </w:rPr>
        <w:t xml:space="preserve"> needs to receive a 30 Day Vacate Notice</w:t>
      </w:r>
      <w:r w:rsidR="00E55263">
        <w:rPr>
          <w:rFonts w:asciiTheme="majorHAnsi" w:hAnsiTheme="majorHAnsi"/>
        </w:rPr>
        <w:t xml:space="preserve"> from all graduates.</w:t>
      </w:r>
      <w:r w:rsidR="004134DA" w:rsidRPr="004134DA">
        <w:rPr>
          <w:rFonts w:asciiTheme="majorHAnsi" w:hAnsiTheme="majorHAnsi"/>
        </w:rPr>
        <w:t xml:space="preserve"> Extensions may be requested for up to a month with approval from the </w:t>
      </w:r>
      <w:r w:rsidR="00086E87">
        <w:rPr>
          <w:rFonts w:asciiTheme="majorHAnsi" w:hAnsiTheme="majorHAnsi"/>
        </w:rPr>
        <w:t>Housing office (extensions are not guaranteed)</w:t>
      </w:r>
      <w:r w:rsidR="004134DA" w:rsidRPr="004134DA">
        <w:rPr>
          <w:rFonts w:asciiTheme="majorHAnsi" w:hAnsiTheme="majorHAnsi"/>
        </w:rPr>
        <w:t>.</w:t>
      </w:r>
    </w:p>
    <w:p w14:paraId="0D67B496" w14:textId="77777777" w:rsidR="00BA5FE4" w:rsidRPr="004134DA" w:rsidRDefault="00BA5FE4" w:rsidP="00BA5FE4">
      <w:pPr>
        <w:spacing w:after="0"/>
        <w:rPr>
          <w:rFonts w:asciiTheme="majorHAnsi" w:hAnsiTheme="majorHAnsi"/>
        </w:rPr>
      </w:pPr>
    </w:p>
    <w:p w14:paraId="5E878980" w14:textId="77777777" w:rsidR="00BA5FE4" w:rsidRPr="00BA5FE4" w:rsidRDefault="00BA5FE4" w:rsidP="004134DA">
      <w:pPr>
        <w:spacing w:after="0"/>
        <w:rPr>
          <w:rFonts w:asciiTheme="majorHAnsi" w:hAnsiTheme="majorHAnsi"/>
          <w:b/>
          <w:i/>
        </w:rPr>
      </w:pPr>
      <w:r w:rsidRPr="00BA5FE4">
        <w:rPr>
          <w:rFonts w:asciiTheme="majorHAnsi" w:hAnsiTheme="majorHAnsi"/>
          <w:b/>
          <w:i/>
        </w:rPr>
        <w:t>Continued Residency</w:t>
      </w:r>
      <w:r w:rsidR="004134DA" w:rsidRPr="00BA5FE4">
        <w:rPr>
          <w:rFonts w:asciiTheme="majorHAnsi" w:hAnsiTheme="majorHAnsi"/>
          <w:b/>
          <w:i/>
        </w:rPr>
        <w:t xml:space="preserve"> </w:t>
      </w:r>
    </w:p>
    <w:p w14:paraId="10B2D762" w14:textId="77777777" w:rsidR="004134DA" w:rsidRPr="004134DA" w:rsidRDefault="004134DA" w:rsidP="004134DA">
      <w:pPr>
        <w:spacing w:after="0"/>
        <w:rPr>
          <w:rFonts w:asciiTheme="majorHAnsi" w:hAnsiTheme="majorHAnsi"/>
        </w:rPr>
      </w:pPr>
      <w:r w:rsidRPr="004134DA">
        <w:rPr>
          <w:rFonts w:asciiTheme="majorHAnsi" w:hAnsiTheme="majorHAnsi"/>
        </w:rPr>
        <w:t xml:space="preserve">Every fall and spring the </w:t>
      </w:r>
      <w:r w:rsidR="001B726F">
        <w:rPr>
          <w:rFonts w:asciiTheme="majorHAnsi" w:hAnsiTheme="majorHAnsi"/>
        </w:rPr>
        <w:t>Housing office</w:t>
      </w:r>
      <w:r w:rsidRPr="004134DA">
        <w:rPr>
          <w:rFonts w:asciiTheme="majorHAnsi" w:hAnsiTheme="majorHAnsi"/>
        </w:rPr>
        <w:t xml:space="preserve"> sends out continued residency forms. Please review </w:t>
      </w:r>
      <w:r w:rsidR="00BE79CF">
        <w:rPr>
          <w:rFonts w:asciiTheme="majorHAnsi" w:hAnsiTheme="majorHAnsi"/>
        </w:rPr>
        <w:t>the section entitled “Continued Residency.”</w:t>
      </w:r>
    </w:p>
    <w:p w14:paraId="37FD82F3" w14:textId="77777777" w:rsidR="006C5829" w:rsidRDefault="006C5829" w:rsidP="006C5829">
      <w:pPr>
        <w:spacing w:after="0"/>
        <w:rPr>
          <w:rFonts w:asciiTheme="majorHAnsi" w:hAnsiTheme="majorHAnsi"/>
        </w:rPr>
      </w:pPr>
    </w:p>
    <w:p w14:paraId="13956E89" w14:textId="77777777" w:rsidR="00A05F18" w:rsidRDefault="002E7EC3" w:rsidP="00083140">
      <w:pPr>
        <w:pStyle w:val="Heading2"/>
      </w:pPr>
      <w:bookmarkStart w:id="40" w:name="_Toc168909415"/>
      <w:r w:rsidRPr="00C97EAB">
        <w:t>Vehicle and Parking</w:t>
      </w:r>
      <w:r w:rsidR="00A05F18" w:rsidRPr="00C97EAB">
        <w:t xml:space="preserve"> Policy</w:t>
      </w:r>
      <w:bookmarkEnd w:id="40"/>
      <w:r w:rsidR="00A05F18" w:rsidRPr="00A05F18">
        <w:rPr>
          <w:color w:val="002060"/>
        </w:rPr>
        <w:t xml:space="preserve"> </w:t>
      </w:r>
      <w:r w:rsidR="00A05F18" w:rsidRPr="00A05F18">
        <w:rPr>
          <w:color w:val="002060"/>
        </w:rPr>
        <w:tab/>
      </w:r>
    </w:p>
    <w:p w14:paraId="66BE3178" w14:textId="0A0CBAF3" w:rsidR="00535101" w:rsidRDefault="00535101" w:rsidP="00535101">
      <w:pPr>
        <w:spacing w:after="0" w:line="240" w:lineRule="auto"/>
        <w:textAlignment w:val="baseline"/>
        <w:rPr>
          <w:rFonts w:asciiTheme="majorHAnsi" w:hAnsiTheme="majorHAnsi" w:cs="Arial"/>
        </w:rPr>
      </w:pPr>
      <w:r w:rsidRPr="00957327">
        <w:rPr>
          <w:rFonts w:asciiTheme="majorHAnsi" w:hAnsiTheme="majorHAnsi" w:cs="Arial"/>
        </w:rPr>
        <w:t xml:space="preserve">All vehicles, motorcycles, and scooters operated or parked by students must </w:t>
      </w:r>
      <w:r w:rsidR="00C373E8">
        <w:rPr>
          <w:rFonts w:asciiTheme="majorHAnsi" w:hAnsiTheme="majorHAnsi" w:cs="Arial"/>
        </w:rPr>
        <w:t>have</w:t>
      </w:r>
      <w:r w:rsidRPr="00957327">
        <w:rPr>
          <w:rFonts w:asciiTheme="majorHAnsi" w:hAnsiTheme="majorHAnsi" w:cs="Arial"/>
        </w:rPr>
        <w:t xml:space="preserve"> a current Northwest </w:t>
      </w:r>
      <w:r w:rsidR="00697DA6">
        <w:rPr>
          <w:rFonts w:asciiTheme="majorHAnsi" w:hAnsiTheme="majorHAnsi" w:cs="Arial"/>
        </w:rPr>
        <w:t>University</w:t>
      </w:r>
      <w:r w:rsidRPr="00957327">
        <w:rPr>
          <w:rFonts w:asciiTheme="majorHAnsi" w:hAnsiTheme="majorHAnsi" w:cs="Arial"/>
        </w:rPr>
        <w:t xml:space="preserve"> parking permit.</w:t>
      </w:r>
      <w:r>
        <w:rPr>
          <w:rFonts w:asciiTheme="majorHAnsi" w:hAnsiTheme="majorHAnsi" w:cs="Arial"/>
        </w:rPr>
        <w:t xml:space="preserve"> Students may not park on the nearby City of Kirkland neighborhood streets. </w:t>
      </w:r>
    </w:p>
    <w:p w14:paraId="569C4567" w14:textId="77777777" w:rsidR="00C373E8" w:rsidRDefault="00C373E8" w:rsidP="00535101">
      <w:pPr>
        <w:spacing w:after="0" w:line="240" w:lineRule="auto"/>
        <w:textAlignment w:val="baseline"/>
        <w:rPr>
          <w:rFonts w:asciiTheme="majorHAnsi" w:hAnsiTheme="majorHAnsi" w:cs="Arial"/>
        </w:rPr>
      </w:pPr>
    </w:p>
    <w:p w14:paraId="41DE6FDC" w14:textId="77777777" w:rsidR="00647F4D" w:rsidRDefault="009E312F" w:rsidP="00647F4D">
      <w:pPr>
        <w:spacing w:after="0" w:line="240" w:lineRule="auto"/>
        <w:textAlignment w:val="baseline"/>
        <w:rPr>
          <w:rFonts w:asciiTheme="majorHAnsi" w:hAnsiTheme="majorHAnsi" w:cs="Arial"/>
        </w:rPr>
      </w:pPr>
      <w:r w:rsidRPr="00647F4D">
        <w:rPr>
          <w:rFonts w:asciiTheme="majorHAnsi" w:hAnsiTheme="majorHAnsi" w:cs="Arial"/>
        </w:rPr>
        <w:t>FIRS parking is available along the building of all FIRS apartments.</w:t>
      </w:r>
      <w:r w:rsidR="0025049B" w:rsidRPr="00647F4D">
        <w:rPr>
          <w:rFonts w:asciiTheme="majorHAnsi" w:hAnsiTheme="majorHAnsi" w:cs="Arial"/>
        </w:rPr>
        <w:t xml:space="preserve"> The numbered parking spots no longer correspond to apartment numbers</w:t>
      </w:r>
      <w:r w:rsidR="00647F4D" w:rsidRPr="00647F4D">
        <w:rPr>
          <w:rFonts w:asciiTheme="majorHAnsi" w:hAnsiTheme="majorHAnsi" w:cs="Arial"/>
        </w:rPr>
        <w:t>. This is an honor system, and residents may not call Security or the AC on call to enforce the parking system. One additional car is allowed to park in free parking spaces on a first come, first-served basis. No apartment is allowed more than two vehicles, and all vehicles must be registered to the residents who live in the unit. All guests must park in the Barton administration building parking lot. Any non-permitted vehicles within the complex are subject to being ticketed or towed.</w:t>
      </w:r>
    </w:p>
    <w:p w14:paraId="5E250401" w14:textId="77777777" w:rsidR="00CD1BC1" w:rsidRDefault="00CD1BC1" w:rsidP="00D5281B">
      <w:pPr>
        <w:spacing w:after="0" w:line="240" w:lineRule="auto"/>
        <w:textAlignment w:val="baseline"/>
        <w:rPr>
          <w:rFonts w:asciiTheme="majorHAnsi" w:hAnsiTheme="majorHAnsi" w:cs="Arial"/>
        </w:rPr>
      </w:pPr>
    </w:p>
    <w:p w14:paraId="4AAD623D" w14:textId="7BA40371" w:rsidR="00373690" w:rsidRDefault="00373690" w:rsidP="00D5281B">
      <w:pPr>
        <w:spacing w:after="0" w:line="240" w:lineRule="auto"/>
        <w:textAlignment w:val="baseline"/>
        <w:rPr>
          <w:rFonts w:asciiTheme="majorHAnsi" w:hAnsiTheme="majorHAnsi" w:cs="Arial"/>
        </w:rPr>
      </w:pPr>
      <w:r>
        <w:rPr>
          <w:rFonts w:asciiTheme="majorHAnsi" w:hAnsiTheme="majorHAnsi" w:cs="Arial"/>
        </w:rPr>
        <w:t>At no time may residents or their guests park south of the complex on 114</w:t>
      </w:r>
      <w:r w:rsidRPr="00373690">
        <w:rPr>
          <w:rFonts w:asciiTheme="majorHAnsi" w:hAnsiTheme="majorHAnsi" w:cs="Arial"/>
          <w:vertAlign w:val="superscript"/>
        </w:rPr>
        <w:t>th</w:t>
      </w:r>
      <w:r>
        <w:rPr>
          <w:rFonts w:asciiTheme="majorHAnsi" w:hAnsiTheme="majorHAnsi" w:cs="Arial"/>
        </w:rPr>
        <w:t xml:space="preserve"> Street or anywhere on 53</w:t>
      </w:r>
      <w:r w:rsidRPr="00373690">
        <w:rPr>
          <w:rFonts w:asciiTheme="majorHAnsi" w:hAnsiTheme="majorHAnsi" w:cs="Arial"/>
          <w:vertAlign w:val="superscript"/>
        </w:rPr>
        <w:t>rd</w:t>
      </w:r>
      <w:r>
        <w:rPr>
          <w:rFonts w:asciiTheme="majorHAnsi" w:hAnsiTheme="majorHAnsi" w:cs="Arial"/>
        </w:rPr>
        <w:t xml:space="preserve"> Street. Any vehicle found parked in the fire lane or in front of the dumpsters will be towed at the owner’s expense.</w:t>
      </w:r>
    </w:p>
    <w:p w14:paraId="789E990C" w14:textId="77777777" w:rsidR="00373690" w:rsidRDefault="00373690" w:rsidP="00D5281B">
      <w:pPr>
        <w:spacing w:after="0" w:line="240" w:lineRule="auto"/>
        <w:textAlignment w:val="baseline"/>
        <w:rPr>
          <w:rFonts w:asciiTheme="majorHAnsi" w:hAnsiTheme="majorHAnsi" w:cs="Arial"/>
        </w:rPr>
      </w:pPr>
    </w:p>
    <w:p w14:paraId="13DE27B8" w14:textId="516E99CE" w:rsidR="00DD55D2" w:rsidRDefault="00373690" w:rsidP="00086E87">
      <w:pPr>
        <w:spacing w:after="0" w:line="240" w:lineRule="auto"/>
        <w:textAlignment w:val="baseline"/>
        <w:rPr>
          <w:rFonts w:asciiTheme="majorHAnsi" w:hAnsiTheme="majorHAnsi" w:cs="Arial"/>
        </w:rPr>
      </w:pPr>
      <w:r>
        <w:rPr>
          <w:rFonts w:asciiTheme="majorHAnsi" w:hAnsiTheme="majorHAnsi" w:cs="Arial"/>
        </w:rPr>
        <w:t xml:space="preserve">The neighborhood surrounding campus has a speed limit of 25 mph. The speed limit within the FIRS complex is 10 mph. All vehicles must come to a complete stop at all stop signs. </w:t>
      </w:r>
    </w:p>
    <w:p w14:paraId="4CA672D1" w14:textId="7E8E68A3" w:rsidR="00A05F18" w:rsidRPr="00C97EAB" w:rsidRDefault="00A05F18" w:rsidP="00083140">
      <w:pPr>
        <w:pStyle w:val="Heading1"/>
        <w:rPr>
          <w:color w:val="44546A" w:themeColor="text2"/>
        </w:rPr>
      </w:pPr>
      <w:bookmarkStart w:id="41" w:name="_Toc168909416"/>
      <w:r w:rsidRPr="00F24D3E">
        <w:lastRenderedPageBreak/>
        <w:t>Your Living Area</w:t>
      </w:r>
      <w:bookmarkEnd w:id="41"/>
      <w:r w:rsidRPr="00C97EAB">
        <w:rPr>
          <w:color w:val="44546A" w:themeColor="text2"/>
        </w:rPr>
        <w:tab/>
      </w:r>
      <w:r w:rsidRPr="00C97EAB">
        <w:rPr>
          <w:color w:val="44546A" w:themeColor="text2"/>
        </w:rPr>
        <w:tab/>
      </w:r>
    </w:p>
    <w:p w14:paraId="288FA5E0" w14:textId="77777777" w:rsidR="00F74FFD" w:rsidRPr="00C97EAB" w:rsidRDefault="00A05F18" w:rsidP="00A05F18">
      <w:pPr>
        <w:spacing w:after="0"/>
        <w:rPr>
          <w:rFonts w:eastAsiaTheme="minorHAnsi"/>
          <w:b/>
          <w:color w:val="2E74B5" w:themeColor="accent1" w:themeShade="BF"/>
          <w:sz w:val="28"/>
          <w:szCs w:val="28"/>
        </w:rPr>
      </w:pPr>
      <w:r w:rsidRPr="00C97EAB">
        <w:rPr>
          <w:rFonts w:eastAsiaTheme="minorHAnsi"/>
          <w:b/>
          <w:color w:val="2E74B5" w:themeColor="accent1" w:themeShade="BF"/>
          <w:sz w:val="28"/>
          <w:szCs w:val="28"/>
        </w:rPr>
        <w:t>BBQ</w:t>
      </w:r>
      <w:r w:rsidRPr="00C97EAB">
        <w:rPr>
          <w:rFonts w:eastAsiaTheme="minorHAnsi"/>
          <w:b/>
          <w:color w:val="2E74B5" w:themeColor="accent1" w:themeShade="BF"/>
          <w:sz w:val="28"/>
          <w:szCs w:val="28"/>
        </w:rPr>
        <w:tab/>
      </w:r>
    </w:p>
    <w:p w14:paraId="29DB5612" w14:textId="77777777" w:rsidR="00F74FFD" w:rsidRPr="0010110A" w:rsidRDefault="00F74FFD" w:rsidP="00F74FFD">
      <w:pPr>
        <w:spacing w:line="240" w:lineRule="auto"/>
        <w:rPr>
          <w:rFonts w:asciiTheme="majorHAnsi" w:hAnsiTheme="majorHAnsi"/>
        </w:rPr>
      </w:pPr>
      <w:r w:rsidRPr="0010110A">
        <w:rPr>
          <w:rFonts w:asciiTheme="majorHAnsi" w:hAnsiTheme="majorHAnsi"/>
        </w:rPr>
        <w:t>Residents may ONLY use:</w:t>
      </w:r>
    </w:p>
    <w:p w14:paraId="5E81C641" w14:textId="77777777" w:rsidR="00F74FFD" w:rsidRPr="0010110A" w:rsidRDefault="00F74FFD" w:rsidP="00F74FFD">
      <w:pPr>
        <w:pStyle w:val="ListParagraph"/>
        <w:numPr>
          <w:ilvl w:val="0"/>
          <w:numId w:val="23"/>
        </w:numPr>
        <w:rPr>
          <w:rFonts w:asciiTheme="majorHAnsi" w:hAnsiTheme="majorHAnsi"/>
          <w:sz w:val="22"/>
          <w:szCs w:val="22"/>
        </w:rPr>
      </w:pPr>
      <w:r w:rsidRPr="0010110A">
        <w:rPr>
          <w:rFonts w:asciiTheme="majorHAnsi" w:hAnsiTheme="majorHAnsi"/>
          <w:sz w:val="22"/>
          <w:szCs w:val="22"/>
        </w:rPr>
        <w:t xml:space="preserve">Electronic grills outside </w:t>
      </w:r>
    </w:p>
    <w:p w14:paraId="339FA406" w14:textId="77777777" w:rsidR="00F74FFD" w:rsidRDefault="00F74FFD" w:rsidP="00F74FFD">
      <w:pPr>
        <w:pStyle w:val="ListParagraph"/>
        <w:numPr>
          <w:ilvl w:val="0"/>
          <w:numId w:val="23"/>
        </w:numPr>
        <w:rPr>
          <w:rFonts w:asciiTheme="majorHAnsi" w:hAnsiTheme="majorHAnsi"/>
          <w:sz w:val="22"/>
          <w:szCs w:val="22"/>
        </w:rPr>
      </w:pPr>
      <w:r w:rsidRPr="0010110A">
        <w:rPr>
          <w:rFonts w:asciiTheme="majorHAnsi" w:hAnsiTheme="majorHAnsi"/>
          <w:sz w:val="22"/>
          <w:szCs w:val="22"/>
        </w:rPr>
        <w:t xml:space="preserve">Grills with an open flame (propane) a minimum of 15 feet away from a building </w:t>
      </w:r>
    </w:p>
    <w:p w14:paraId="0E64500D" w14:textId="77777777" w:rsidR="00F74FFD" w:rsidRPr="0010110A" w:rsidRDefault="00F74FFD" w:rsidP="00F74FFD">
      <w:pPr>
        <w:pStyle w:val="ListParagraph"/>
        <w:rPr>
          <w:rFonts w:asciiTheme="majorHAnsi" w:hAnsiTheme="majorHAnsi"/>
          <w:sz w:val="22"/>
          <w:szCs w:val="22"/>
        </w:rPr>
      </w:pPr>
    </w:p>
    <w:p w14:paraId="395FBC58" w14:textId="77777777" w:rsidR="00F74FFD" w:rsidRDefault="00F74FFD" w:rsidP="00F74FFD">
      <w:pPr>
        <w:spacing w:after="0" w:line="240" w:lineRule="auto"/>
        <w:rPr>
          <w:rFonts w:asciiTheme="majorHAnsi" w:hAnsiTheme="majorHAnsi"/>
          <w:i/>
        </w:rPr>
      </w:pPr>
      <w:r w:rsidRPr="0010110A">
        <w:rPr>
          <w:rFonts w:asciiTheme="majorHAnsi" w:hAnsiTheme="majorHAnsi"/>
          <w:i/>
        </w:rPr>
        <w:t xml:space="preserve">*Residents may not </w:t>
      </w:r>
      <w:r>
        <w:rPr>
          <w:rFonts w:asciiTheme="majorHAnsi" w:hAnsiTheme="majorHAnsi"/>
          <w:i/>
        </w:rPr>
        <w:t>store propane inside apartments.</w:t>
      </w:r>
      <w:r w:rsidR="006047C2">
        <w:rPr>
          <w:rFonts w:asciiTheme="majorHAnsi" w:hAnsiTheme="majorHAnsi"/>
          <w:i/>
        </w:rPr>
        <w:t xml:space="preserve"> Charcoal grills are not allowed.</w:t>
      </w:r>
    </w:p>
    <w:p w14:paraId="28C94999" w14:textId="77777777" w:rsidR="00A05F18" w:rsidRPr="00E57E9D" w:rsidRDefault="00A05F18" w:rsidP="00A05F18">
      <w:pPr>
        <w:spacing w:after="0"/>
        <w:rPr>
          <w:b/>
          <w:color w:val="002060"/>
        </w:rPr>
      </w:pPr>
      <w:r w:rsidRPr="00E57E9D">
        <w:rPr>
          <w:b/>
          <w:color w:val="002060"/>
        </w:rPr>
        <w:tab/>
      </w:r>
      <w:r w:rsidRPr="00E57E9D">
        <w:rPr>
          <w:b/>
          <w:color w:val="002060"/>
        </w:rPr>
        <w:tab/>
      </w:r>
      <w:r w:rsidRPr="00E57E9D">
        <w:rPr>
          <w:b/>
          <w:color w:val="002060"/>
        </w:rPr>
        <w:tab/>
      </w:r>
      <w:r w:rsidRPr="00E57E9D">
        <w:rPr>
          <w:b/>
          <w:color w:val="002060"/>
        </w:rPr>
        <w:tab/>
      </w:r>
    </w:p>
    <w:p w14:paraId="4D192CF3" w14:textId="77777777" w:rsidR="00966804" w:rsidRPr="00C97EAB" w:rsidRDefault="00A05F18" w:rsidP="00083140">
      <w:pPr>
        <w:pStyle w:val="Heading2"/>
      </w:pPr>
      <w:bookmarkStart w:id="42" w:name="_Toc168909417"/>
      <w:r w:rsidRPr="00C97EAB">
        <w:t>Bulletin Boards</w:t>
      </w:r>
      <w:bookmarkEnd w:id="42"/>
      <w:r w:rsidRPr="00C97EAB">
        <w:tab/>
      </w:r>
    </w:p>
    <w:p w14:paraId="59DE5339" w14:textId="77777777" w:rsidR="00E57E9D" w:rsidRDefault="00966804" w:rsidP="00A05F18">
      <w:pPr>
        <w:spacing w:after="0"/>
        <w:rPr>
          <w:b/>
          <w:color w:val="002060"/>
          <w:sz w:val="28"/>
          <w:szCs w:val="28"/>
        </w:rPr>
      </w:pPr>
      <w:r w:rsidRPr="00966804">
        <w:rPr>
          <w:rFonts w:asciiTheme="majorHAnsi" w:eastAsiaTheme="minorHAnsi" w:hAnsiTheme="majorHAnsi"/>
        </w:rPr>
        <w:t>Bulletin boards located wi</w:t>
      </w:r>
      <w:r>
        <w:rPr>
          <w:rFonts w:asciiTheme="majorHAnsi" w:eastAsiaTheme="minorHAnsi" w:hAnsiTheme="majorHAnsi"/>
        </w:rPr>
        <w:t xml:space="preserve">thin specific housing locations such as laundry rooms are maintained by the Residence Life staff. Residents wishing to post items on such boards should obtain permission </w:t>
      </w:r>
      <w:r w:rsidR="002B3151">
        <w:rPr>
          <w:rFonts w:asciiTheme="majorHAnsi" w:eastAsiaTheme="minorHAnsi" w:hAnsiTheme="majorHAnsi"/>
        </w:rPr>
        <w:t>from</w:t>
      </w:r>
      <w:r>
        <w:rPr>
          <w:rFonts w:asciiTheme="majorHAnsi" w:eastAsiaTheme="minorHAnsi" w:hAnsiTheme="majorHAnsi"/>
        </w:rPr>
        <w:t xml:space="preserve"> the Area Coordinator. Items posted elsewhere on campus should be cleared through the Student Development office located in the Pecota Student Center. Any </w:t>
      </w:r>
      <w:r w:rsidR="006047C2">
        <w:rPr>
          <w:rFonts w:asciiTheme="majorHAnsi" w:eastAsiaTheme="minorHAnsi" w:hAnsiTheme="majorHAnsi"/>
        </w:rPr>
        <w:t>flyer</w:t>
      </w:r>
      <w:r>
        <w:rPr>
          <w:rFonts w:asciiTheme="majorHAnsi" w:eastAsiaTheme="minorHAnsi" w:hAnsiTheme="majorHAnsi"/>
        </w:rPr>
        <w:t xml:space="preserve"> found posted without appropriate approval will be removed.</w:t>
      </w:r>
      <w:r w:rsidR="00A05F18" w:rsidRPr="00966804">
        <w:rPr>
          <w:rFonts w:asciiTheme="majorHAnsi" w:eastAsiaTheme="minorHAnsi" w:hAnsiTheme="majorHAnsi"/>
        </w:rPr>
        <w:tab/>
      </w:r>
      <w:r w:rsidR="00A05F18" w:rsidRPr="00A05F18">
        <w:rPr>
          <w:b/>
          <w:color w:val="002060"/>
          <w:sz w:val="28"/>
          <w:szCs w:val="28"/>
        </w:rPr>
        <w:tab/>
      </w:r>
    </w:p>
    <w:p w14:paraId="412B8F98" w14:textId="77777777" w:rsidR="00A05F18" w:rsidRPr="00E57E9D" w:rsidRDefault="00A05F18" w:rsidP="00A05F18">
      <w:pPr>
        <w:spacing w:after="0"/>
        <w:rPr>
          <w:b/>
          <w:color w:val="002060"/>
        </w:rPr>
      </w:pPr>
      <w:r w:rsidRPr="00E57E9D">
        <w:rPr>
          <w:b/>
          <w:color w:val="002060"/>
        </w:rPr>
        <w:tab/>
      </w:r>
    </w:p>
    <w:p w14:paraId="3F30848C" w14:textId="77777777" w:rsidR="008923AC" w:rsidRPr="00D75639" w:rsidRDefault="00A05F18" w:rsidP="00083140">
      <w:pPr>
        <w:pStyle w:val="Heading2"/>
      </w:pPr>
      <w:bookmarkStart w:id="43" w:name="_Toc168909418"/>
      <w:r w:rsidRPr="00D75639">
        <w:t>Community Room</w:t>
      </w:r>
      <w:bookmarkEnd w:id="43"/>
    </w:p>
    <w:p w14:paraId="4359CFE4" w14:textId="13F2A170" w:rsidR="008923AC" w:rsidRPr="00D75639" w:rsidRDefault="008923AC" w:rsidP="00E57E9D">
      <w:pPr>
        <w:widowControl w:val="0"/>
        <w:spacing w:after="0" w:line="240" w:lineRule="auto"/>
        <w:ind w:right="315"/>
        <w:rPr>
          <w:rFonts w:asciiTheme="majorHAnsi" w:hAnsiTheme="majorHAnsi"/>
        </w:rPr>
      </w:pPr>
      <w:r w:rsidRPr="00D75639">
        <w:rPr>
          <w:rFonts w:asciiTheme="majorHAnsi" w:hAnsiTheme="majorHAnsi"/>
        </w:rPr>
        <w:t xml:space="preserve">The Community Room is located directly underneath building D of the student apartments (south end). It is furnished with a kitchen and offers full size appliances, a large screen cable television, seating, wireless </w:t>
      </w:r>
      <w:r w:rsidR="005A7944" w:rsidRPr="00D75639">
        <w:rPr>
          <w:rFonts w:asciiTheme="majorHAnsi" w:hAnsiTheme="majorHAnsi"/>
        </w:rPr>
        <w:t>internet,</w:t>
      </w:r>
      <w:r w:rsidRPr="00D75639">
        <w:rPr>
          <w:rFonts w:asciiTheme="majorHAnsi" w:hAnsiTheme="majorHAnsi"/>
        </w:rPr>
        <w:t xml:space="preserve"> and several game tables. The room is open for Student Apartment residents</w:t>
      </w:r>
      <w:r w:rsidR="00C56EE5" w:rsidRPr="00D75639">
        <w:rPr>
          <w:rFonts w:asciiTheme="majorHAnsi" w:hAnsiTheme="majorHAnsi"/>
        </w:rPr>
        <w:t>, not FIRS residents,</w:t>
      </w:r>
      <w:r w:rsidRPr="00D75639">
        <w:rPr>
          <w:rFonts w:asciiTheme="majorHAnsi" w:hAnsiTheme="majorHAnsi"/>
        </w:rPr>
        <w:t xml:space="preserve"> and is a</w:t>
      </w:r>
      <w:r w:rsidR="00C56EE5" w:rsidRPr="00D75639">
        <w:rPr>
          <w:rFonts w:asciiTheme="majorHAnsi" w:hAnsiTheme="majorHAnsi"/>
        </w:rPr>
        <w:t>ccessed using a door code.</w:t>
      </w:r>
    </w:p>
    <w:p w14:paraId="67894048" w14:textId="77777777" w:rsidR="00E57E9D" w:rsidRPr="00D75639" w:rsidRDefault="00E57E9D" w:rsidP="00E57E9D">
      <w:pPr>
        <w:widowControl w:val="0"/>
        <w:spacing w:after="0" w:line="240" w:lineRule="auto"/>
        <w:ind w:right="315"/>
        <w:rPr>
          <w:rFonts w:asciiTheme="majorHAnsi" w:hAnsiTheme="majorHAnsi"/>
        </w:rPr>
      </w:pPr>
    </w:p>
    <w:p w14:paraId="1773FDEC" w14:textId="441B5D2F" w:rsidR="008923AC" w:rsidRDefault="00C56EE5" w:rsidP="008923AC">
      <w:pPr>
        <w:widowControl w:val="0"/>
        <w:spacing w:after="0" w:line="240" w:lineRule="auto"/>
        <w:rPr>
          <w:rFonts w:asciiTheme="majorHAnsi" w:hAnsiTheme="majorHAnsi"/>
        </w:rPr>
      </w:pPr>
      <w:r w:rsidRPr="00D75639">
        <w:rPr>
          <w:rFonts w:asciiTheme="majorHAnsi" w:hAnsiTheme="majorHAnsi"/>
        </w:rPr>
        <w:t>However, t</w:t>
      </w:r>
      <w:r w:rsidR="008923AC" w:rsidRPr="00D75639">
        <w:rPr>
          <w:rFonts w:asciiTheme="majorHAnsi" w:hAnsiTheme="majorHAnsi"/>
        </w:rPr>
        <w:t xml:space="preserve">he Community Room may be reserved </w:t>
      </w:r>
      <w:r w:rsidRPr="00D75639">
        <w:rPr>
          <w:rFonts w:asciiTheme="majorHAnsi" w:hAnsiTheme="majorHAnsi"/>
        </w:rPr>
        <w:t xml:space="preserve">for FIRS residents </w:t>
      </w:r>
      <w:r w:rsidR="00FD2364" w:rsidRPr="00D75639">
        <w:rPr>
          <w:rFonts w:asciiTheme="majorHAnsi" w:hAnsiTheme="majorHAnsi"/>
        </w:rPr>
        <w:t xml:space="preserve">during the academic year </w:t>
      </w:r>
      <w:r w:rsidR="004C3B35" w:rsidRPr="00D75639">
        <w:rPr>
          <w:rFonts w:asciiTheme="majorHAnsi" w:hAnsiTheme="majorHAnsi"/>
        </w:rPr>
        <w:t>by emailing the</w:t>
      </w:r>
      <w:r w:rsidR="008923AC" w:rsidRPr="00D75639">
        <w:rPr>
          <w:rFonts w:asciiTheme="majorHAnsi" w:hAnsiTheme="majorHAnsi"/>
        </w:rPr>
        <w:t xml:space="preserve"> Area Coordinator </w:t>
      </w:r>
      <w:r w:rsidR="004C3B35" w:rsidRPr="00D75639">
        <w:rPr>
          <w:rFonts w:asciiTheme="majorHAnsi" w:hAnsiTheme="majorHAnsi"/>
        </w:rPr>
        <w:t>for Apartments</w:t>
      </w:r>
      <w:r w:rsidR="008923AC" w:rsidRPr="00D75639">
        <w:rPr>
          <w:rFonts w:asciiTheme="majorHAnsi" w:hAnsiTheme="majorHAnsi"/>
        </w:rPr>
        <w:t xml:space="preserve"> and getting approval.</w:t>
      </w:r>
      <w:r w:rsidR="008923AC" w:rsidRPr="00666F6B">
        <w:rPr>
          <w:rFonts w:asciiTheme="majorHAnsi" w:hAnsiTheme="majorHAnsi"/>
        </w:rPr>
        <w:t xml:space="preserve"> </w:t>
      </w:r>
    </w:p>
    <w:p w14:paraId="57E11290" w14:textId="77777777" w:rsidR="00A05F18" w:rsidRPr="00E57E9D" w:rsidRDefault="00A05F18" w:rsidP="00A05F18">
      <w:pPr>
        <w:spacing w:after="0"/>
        <w:rPr>
          <w:b/>
          <w:color w:val="002060"/>
        </w:rPr>
      </w:pPr>
      <w:r w:rsidRPr="00A05F18">
        <w:rPr>
          <w:b/>
          <w:color w:val="002060"/>
          <w:sz w:val="28"/>
          <w:szCs w:val="28"/>
        </w:rPr>
        <w:tab/>
      </w:r>
      <w:r w:rsidRPr="00E57E9D">
        <w:rPr>
          <w:b/>
          <w:color w:val="002060"/>
        </w:rPr>
        <w:tab/>
      </w:r>
      <w:r w:rsidRPr="00E57E9D">
        <w:rPr>
          <w:b/>
          <w:color w:val="002060"/>
        </w:rPr>
        <w:tab/>
      </w:r>
      <w:r w:rsidRPr="00E57E9D">
        <w:rPr>
          <w:b/>
          <w:color w:val="002060"/>
        </w:rPr>
        <w:tab/>
      </w:r>
    </w:p>
    <w:p w14:paraId="7091F141" w14:textId="77777777" w:rsidR="00F917F8" w:rsidRPr="00C97EAB" w:rsidRDefault="00A05F18" w:rsidP="00083140">
      <w:pPr>
        <w:pStyle w:val="Heading2"/>
      </w:pPr>
      <w:bookmarkStart w:id="44" w:name="_Toc168909419"/>
      <w:r w:rsidRPr="00C97EAB">
        <w:t>Interim Housing</w:t>
      </w:r>
      <w:bookmarkEnd w:id="44"/>
      <w:r w:rsidRPr="00C97EAB">
        <w:tab/>
      </w:r>
    </w:p>
    <w:p w14:paraId="29E14DBD" w14:textId="77777777" w:rsidR="00635D9A" w:rsidRDefault="00635D9A" w:rsidP="00A05F18">
      <w:pPr>
        <w:spacing w:after="0"/>
        <w:rPr>
          <w:rFonts w:asciiTheme="majorHAnsi" w:hAnsiTheme="majorHAnsi"/>
        </w:rPr>
      </w:pPr>
      <w:r>
        <w:rPr>
          <w:rFonts w:asciiTheme="majorHAnsi" w:hAnsiTheme="majorHAnsi"/>
        </w:rPr>
        <w:t>Monthly residents in the FIRS may stay in their apartments between semesters if they are registered for the upcoming semester. Residents should submit a Continued Residency Form prior to the break period.</w:t>
      </w:r>
    </w:p>
    <w:p w14:paraId="437020B4" w14:textId="77777777" w:rsidR="00A05F18" w:rsidRPr="00E57E9D" w:rsidRDefault="00A05F18" w:rsidP="00A05F18">
      <w:pPr>
        <w:spacing w:after="0"/>
        <w:rPr>
          <w:b/>
          <w:color w:val="002060"/>
        </w:rPr>
      </w:pPr>
      <w:r w:rsidRPr="00A05F18">
        <w:rPr>
          <w:b/>
          <w:color w:val="002060"/>
          <w:sz w:val="28"/>
          <w:szCs w:val="28"/>
        </w:rPr>
        <w:tab/>
      </w:r>
      <w:r w:rsidRPr="00E57E9D">
        <w:rPr>
          <w:b/>
          <w:color w:val="002060"/>
        </w:rPr>
        <w:tab/>
      </w:r>
      <w:r w:rsidRPr="00E57E9D">
        <w:rPr>
          <w:b/>
          <w:color w:val="002060"/>
        </w:rPr>
        <w:tab/>
      </w:r>
    </w:p>
    <w:p w14:paraId="3FA37973" w14:textId="77777777" w:rsidR="00047B55" w:rsidRDefault="00A05F18" w:rsidP="00083140">
      <w:pPr>
        <w:pStyle w:val="Heading2"/>
        <w:rPr>
          <w:color w:val="002060"/>
        </w:rPr>
      </w:pPr>
      <w:bookmarkStart w:id="45" w:name="_Toc168909420"/>
      <w:r w:rsidRPr="00C97EAB">
        <w:t>Laundry Facilities</w:t>
      </w:r>
      <w:bookmarkEnd w:id="45"/>
      <w:r w:rsidRPr="00C97EAB">
        <w:t xml:space="preserve"> </w:t>
      </w:r>
      <w:r w:rsidRPr="00C97EAB">
        <w:tab/>
      </w:r>
      <w:r w:rsidRPr="00A05F18">
        <w:rPr>
          <w:color w:val="002060"/>
        </w:rPr>
        <w:tab/>
      </w:r>
    </w:p>
    <w:p w14:paraId="7D77055E" w14:textId="77777777" w:rsidR="001077D3" w:rsidRDefault="00D3626C" w:rsidP="00047B55">
      <w:pPr>
        <w:pStyle w:val="PlainText"/>
        <w:rPr>
          <w:rFonts w:asciiTheme="majorHAnsi" w:eastAsiaTheme="minorEastAsia" w:hAnsiTheme="majorHAnsi" w:cstheme="minorBidi"/>
        </w:rPr>
      </w:pPr>
      <w:r>
        <w:rPr>
          <w:rFonts w:asciiTheme="majorHAnsi" w:eastAsiaTheme="minorEastAsia" w:hAnsiTheme="majorHAnsi" w:cstheme="minorBidi"/>
        </w:rPr>
        <w:t>Apartments 49-78 are furnished with stackable washers and dryers located in the hallway bathroom. Residents are required to clean the machines and properly use them according to the manufacturer’s directions.</w:t>
      </w:r>
    </w:p>
    <w:p w14:paraId="5A15EA1F" w14:textId="77777777" w:rsidR="00D3626C" w:rsidRDefault="00D3626C" w:rsidP="00047B55">
      <w:pPr>
        <w:pStyle w:val="PlainText"/>
        <w:rPr>
          <w:rFonts w:asciiTheme="majorHAnsi" w:eastAsiaTheme="minorEastAsia" w:hAnsiTheme="majorHAnsi" w:cstheme="minorBidi"/>
        </w:rPr>
      </w:pPr>
    </w:p>
    <w:p w14:paraId="15C39496" w14:textId="77777777" w:rsidR="00D3626C" w:rsidRDefault="00D3626C" w:rsidP="00047B55">
      <w:pPr>
        <w:pStyle w:val="PlainText"/>
        <w:rPr>
          <w:rFonts w:asciiTheme="majorHAnsi" w:eastAsiaTheme="minorEastAsia" w:hAnsiTheme="majorHAnsi" w:cstheme="minorBidi"/>
        </w:rPr>
      </w:pPr>
      <w:r>
        <w:rPr>
          <w:rFonts w:asciiTheme="majorHAnsi" w:eastAsiaTheme="minorEastAsia" w:hAnsiTheme="majorHAnsi" w:cstheme="minorBidi"/>
        </w:rPr>
        <w:t>Apartments 1-48 have access to two centralized laundry rooms with debit/credit card-operated washers and dryers. Each apartment door key opens the laundry rooms.</w:t>
      </w:r>
    </w:p>
    <w:p w14:paraId="0B27F27F" w14:textId="77777777" w:rsidR="001077D3" w:rsidRDefault="001077D3" w:rsidP="00047B55">
      <w:pPr>
        <w:pStyle w:val="PlainText"/>
        <w:rPr>
          <w:rFonts w:asciiTheme="majorHAnsi" w:eastAsiaTheme="minorEastAsia" w:hAnsiTheme="majorHAnsi" w:cstheme="minorBidi"/>
        </w:rPr>
      </w:pPr>
    </w:p>
    <w:p w14:paraId="168EA7DD" w14:textId="16CF6649" w:rsidR="00047B55" w:rsidRPr="00047B55" w:rsidRDefault="00047B55" w:rsidP="00047B55">
      <w:pPr>
        <w:pStyle w:val="PlainText"/>
        <w:rPr>
          <w:rFonts w:asciiTheme="majorHAnsi" w:eastAsiaTheme="minorEastAsia" w:hAnsiTheme="majorHAnsi" w:cstheme="minorBidi"/>
        </w:rPr>
      </w:pPr>
      <w:r>
        <w:rPr>
          <w:rFonts w:asciiTheme="majorHAnsi" w:eastAsiaTheme="minorEastAsia" w:hAnsiTheme="majorHAnsi" w:cstheme="minorBidi"/>
        </w:rPr>
        <w:t xml:space="preserve">When a </w:t>
      </w:r>
      <w:r w:rsidRPr="00047B55">
        <w:rPr>
          <w:rFonts w:asciiTheme="majorHAnsi" w:eastAsiaTheme="minorEastAsia" w:hAnsiTheme="majorHAnsi" w:cstheme="minorBidi"/>
        </w:rPr>
        <w:t>debit/credit card is swiped in the laundry machines, a PENDING HOL</w:t>
      </w:r>
      <w:r>
        <w:rPr>
          <w:rFonts w:asciiTheme="majorHAnsi" w:eastAsiaTheme="minorEastAsia" w:hAnsiTheme="majorHAnsi" w:cstheme="minorBidi"/>
        </w:rPr>
        <w:t>D amount of $8.00 is put on the resident’s</w:t>
      </w:r>
      <w:r w:rsidRPr="00047B55">
        <w:rPr>
          <w:rFonts w:asciiTheme="majorHAnsi" w:eastAsiaTheme="minorEastAsia" w:hAnsiTheme="majorHAnsi" w:cstheme="minorBidi"/>
        </w:rPr>
        <w:t xml:space="preserve"> bank account for 24 hours. It is assumed that there will be more than one $1.25 charge within </w:t>
      </w:r>
      <w:r w:rsidR="005A7944">
        <w:rPr>
          <w:rFonts w:asciiTheme="majorHAnsi" w:eastAsiaTheme="minorEastAsia" w:hAnsiTheme="majorHAnsi" w:cstheme="minorBidi"/>
        </w:rPr>
        <w:t>certain amount</w:t>
      </w:r>
      <w:r w:rsidRPr="00047B55">
        <w:rPr>
          <w:rFonts w:asciiTheme="majorHAnsi" w:eastAsiaTheme="minorEastAsia" w:hAnsiTheme="majorHAnsi" w:cstheme="minorBidi"/>
        </w:rPr>
        <w:t xml:space="preserve"> of time and ra</w:t>
      </w:r>
      <w:r>
        <w:rPr>
          <w:rFonts w:asciiTheme="majorHAnsi" w:eastAsiaTheme="minorEastAsia" w:hAnsiTheme="majorHAnsi" w:cstheme="minorBidi"/>
        </w:rPr>
        <w:t>ther than having each small indi</w:t>
      </w:r>
      <w:r w:rsidRPr="00047B55">
        <w:rPr>
          <w:rFonts w:asciiTheme="majorHAnsi" w:eastAsiaTheme="minorEastAsia" w:hAnsiTheme="majorHAnsi" w:cstheme="minorBidi"/>
        </w:rPr>
        <w:t>v</w:t>
      </w:r>
      <w:r>
        <w:rPr>
          <w:rFonts w:asciiTheme="majorHAnsi" w:eastAsiaTheme="minorEastAsia" w:hAnsiTheme="majorHAnsi" w:cstheme="minorBidi"/>
        </w:rPr>
        <w:t>idual transaction </w:t>
      </w:r>
      <w:r w:rsidRPr="00047B55">
        <w:rPr>
          <w:rFonts w:asciiTheme="majorHAnsi" w:eastAsiaTheme="minorEastAsia" w:hAnsiTheme="majorHAnsi" w:cstheme="minorBidi"/>
        </w:rPr>
        <w:t xml:space="preserve">post, they </w:t>
      </w:r>
      <w:r>
        <w:rPr>
          <w:rFonts w:asciiTheme="majorHAnsi" w:eastAsiaTheme="minorEastAsia" w:hAnsiTheme="majorHAnsi" w:cstheme="minorBidi"/>
        </w:rPr>
        <w:t xml:space="preserve">are </w:t>
      </w:r>
      <w:r w:rsidRPr="00047B55">
        <w:rPr>
          <w:rFonts w:asciiTheme="majorHAnsi" w:eastAsiaTheme="minorEastAsia" w:hAnsiTheme="majorHAnsi" w:cstheme="minorBidi"/>
        </w:rPr>
        <w:t xml:space="preserve">all charged together the next day. </w:t>
      </w:r>
      <w:r>
        <w:rPr>
          <w:rFonts w:asciiTheme="majorHAnsi" w:eastAsiaTheme="minorEastAsia" w:hAnsiTheme="majorHAnsi" w:cstheme="minorBidi"/>
        </w:rPr>
        <w:t>On the next day, only the correct amount will</w:t>
      </w:r>
      <w:r w:rsidRPr="00047B55">
        <w:rPr>
          <w:rFonts w:asciiTheme="majorHAnsi" w:eastAsiaTheme="minorEastAsia" w:hAnsiTheme="majorHAnsi" w:cstheme="minorBidi"/>
        </w:rPr>
        <w:t xml:space="preserve"> be charged </w:t>
      </w:r>
      <w:r>
        <w:rPr>
          <w:rFonts w:asciiTheme="majorHAnsi" w:eastAsiaTheme="minorEastAsia" w:hAnsiTheme="majorHAnsi" w:cstheme="minorBidi"/>
        </w:rPr>
        <w:t>to the resident’s bank account and the $8.00 HOLD is</w:t>
      </w:r>
      <w:r w:rsidRPr="00047B55">
        <w:rPr>
          <w:rFonts w:asciiTheme="majorHAnsi" w:eastAsiaTheme="minorEastAsia" w:hAnsiTheme="majorHAnsi" w:cstheme="minorBidi"/>
        </w:rPr>
        <w:t xml:space="preserve"> taken off. </w:t>
      </w:r>
    </w:p>
    <w:p w14:paraId="79CA85D3" w14:textId="77777777" w:rsidR="00047B55" w:rsidRPr="00047B55" w:rsidRDefault="00047B55" w:rsidP="00047B55">
      <w:pPr>
        <w:pStyle w:val="PlainText"/>
        <w:rPr>
          <w:rFonts w:asciiTheme="majorHAnsi" w:eastAsiaTheme="minorEastAsia" w:hAnsiTheme="majorHAnsi" w:cstheme="minorBidi"/>
        </w:rPr>
      </w:pPr>
    </w:p>
    <w:p w14:paraId="697CE6DC" w14:textId="7881623E" w:rsidR="00047B55" w:rsidRPr="00047B55" w:rsidRDefault="00047B55" w:rsidP="00047B55">
      <w:pPr>
        <w:pStyle w:val="PlainText"/>
        <w:rPr>
          <w:rFonts w:asciiTheme="majorHAnsi" w:eastAsiaTheme="minorEastAsia" w:hAnsiTheme="majorHAnsi" w:cstheme="minorBidi"/>
        </w:rPr>
      </w:pPr>
      <w:r w:rsidRPr="00047B55">
        <w:rPr>
          <w:rFonts w:asciiTheme="majorHAnsi" w:eastAsiaTheme="minorEastAsia" w:hAnsiTheme="majorHAnsi" w:cstheme="minorBidi"/>
        </w:rPr>
        <w:lastRenderedPageBreak/>
        <w:t>On occasion</w:t>
      </w:r>
      <w:r w:rsidR="002C5E0E">
        <w:rPr>
          <w:rFonts w:asciiTheme="majorHAnsi" w:eastAsiaTheme="minorEastAsia" w:hAnsiTheme="majorHAnsi" w:cstheme="minorBidi"/>
        </w:rPr>
        <w:t>,</w:t>
      </w:r>
      <w:r w:rsidRPr="00047B55">
        <w:rPr>
          <w:rFonts w:asciiTheme="majorHAnsi" w:eastAsiaTheme="minorEastAsia" w:hAnsiTheme="majorHAnsi" w:cstheme="minorBidi"/>
        </w:rPr>
        <w:t xml:space="preserve"> an incorrect laundry charge </w:t>
      </w:r>
      <w:r w:rsidR="002C5E0E">
        <w:rPr>
          <w:rFonts w:asciiTheme="majorHAnsi" w:eastAsiaTheme="minorEastAsia" w:hAnsiTheme="majorHAnsi" w:cstheme="minorBidi"/>
        </w:rPr>
        <w:t xml:space="preserve">has posted to residents’ bank accounts. If that occurs, </w:t>
      </w:r>
      <w:r w:rsidRPr="00047B55">
        <w:rPr>
          <w:rFonts w:asciiTheme="majorHAnsi" w:eastAsiaTheme="minorEastAsia" w:hAnsiTheme="majorHAnsi" w:cstheme="minorBidi"/>
        </w:rPr>
        <w:t xml:space="preserve">please </w:t>
      </w:r>
      <w:r w:rsidR="002C5E0E">
        <w:rPr>
          <w:rFonts w:asciiTheme="majorHAnsi" w:eastAsiaTheme="minorEastAsia" w:hAnsiTheme="majorHAnsi" w:cstheme="minorBidi"/>
        </w:rPr>
        <w:t xml:space="preserve">submit a Maintenance Request online </w:t>
      </w:r>
      <w:r w:rsidRPr="00047B55">
        <w:rPr>
          <w:rFonts w:asciiTheme="majorHAnsi" w:eastAsiaTheme="minorEastAsia" w:hAnsiTheme="majorHAnsi" w:cstheme="minorBidi"/>
        </w:rPr>
        <w:t>(</w:t>
      </w:r>
      <w:hyperlink r:id="rId29" w:history="1">
        <w:r w:rsidRPr="00047B55">
          <w:rPr>
            <w:rFonts w:asciiTheme="majorHAnsi" w:eastAsiaTheme="minorEastAsia" w:hAnsiTheme="majorHAnsi" w:cstheme="minorBidi"/>
          </w:rPr>
          <w:t>http://eagle.northwestu.edu/maintenance-requests/</w:t>
        </w:r>
      </w:hyperlink>
      <w:r w:rsidRPr="00047B55">
        <w:rPr>
          <w:rFonts w:asciiTheme="majorHAnsi" w:eastAsiaTheme="minorEastAsia" w:hAnsiTheme="majorHAnsi" w:cstheme="minorBidi"/>
        </w:rPr>
        <w:t xml:space="preserve">) explaining </w:t>
      </w:r>
      <w:r w:rsidR="002C5E0E">
        <w:rPr>
          <w:rFonts w:asciiTheme="majorHAnsi" w:eastAsiaTheme="minorEastAsia" w:hAnsiTheme="majorHAnsi" w:cstheme="minorBidi"/>
        </w:rPr>
        <w:t>the</w:t>
      </w:r>
      <w:r w:rsidR="00B01F25">
        <w:rPr>
          <w:rFonts w:asciiTheme="majorHAnsi" w:eastAsiaTheme="minorEastAsia" w:hAnsiTheme="majorHAnsi" w:cstheme="minorBidi"/>
        </w:rPr>
        <w:t xml:space="preserve"> </w:t>
      </w:r>
      <w:r w:rsidRPr="00047B55">
        <w:rPr>
          <w:rFonts w:asciiTheme="majorHAnsi" w:eastAsiaTheme="minorEastAsia" w:hAnsiTheme="majorHAnsi" w:cstheme="minorBidi"/>
        </w:rPr>
        <w:t>situation and they will</w:t>
      </w:r>
      <w:r w:rsidR="002C5E0E">
        <w:rPr>
          <w:rFonts w:asciiTheme="majorHAnsi" w:eastAsiaTheme="minorEastAsia" w:hAnsiTheme="majorHAnsi" w:cstheme="minorBidi"/>
        </w:rPr>
        <w:t xml:space="preserve"> assist in communicating the issue with the appliance company</w:t>
      </w:r>
      <w:r w:rsidRPr="00047B55">
        <w:rPr>
          <w:rFonts w:asciiTheme="majorHAnsi" w:eastAsiaTheme="minorEastAsia" w:hAnsiTheme="majorHAnsi" w:cstheme="minorBidi"/>
        </w:rPr>
        <w:t>.</w:t>
      </w:r>
    </w:p>
    <w:p w14:paraId="77B185D2" w14:textId="77777777" w:rsidR="00A05F18" w:rsidRPr="00E57E9D" w:rsidRDefault="00A05F18" w:rsidP="00A05F18">
      <w:pPr>
        <w:spacing w:after="0"/>
        <w:rPr>
          <w:b/>
          <w:color w:val="002060"/>
        </w:rPr>
      </w:pPr>
      <w:r w:rsidRPr="00A05F18">
        <w:rPr>
          <w:b/>
          <w:color w:val="002060"/>
          <w:sz w:val="28"/>
          <w:szCs w:val="28"/>
        </w:rPr>
        <w:tab/>
      </w:r>
    </w:p>
    <w:p w14:paraId="7067CBD0" w14:textId="77777777" w:rsidR="003E27E0" w:rsidRPr="00C97EAB" w:rsidRDefault="00A05F18" w:rsidP="00083140">
      <w:pPr>
        <w:pStyle w:val="Heading2"/>
      </w:pPr>
      <w:bookmarkStart w:id="46" w:name="_Toc168909421"/>
      <w:r w:rsidRPr="00C97EAB">
        <w:t>Health &amp; Safety Checks</w:t>
      </w:r>
      <w:bookmarkEnd w:id="46"/>
      <w:r w:rsidRPr="00C97EAB">
        <w:tab/>
      </w:r>
    </w:p>
    <w:p w14:paraId="5902D496" w14:textId="3738BC11" w:rsidR="003E27E0" w:rsidRDefault="003E27E0" w:rsidP="00E57E9D">
      <w:pPr>
        <w:pStyle w:val="Body"/>
        <w:spacing w:after="0" w:line="240" w:lineRule="auto"/>
        <w:rPr>
          <w:rFonts w:asciiTheme="majorHAnsi" w:hAnsiTheme="majorHAnsi"/>
        </w:rPr>
      </w:pPr>
      <w:r>
        <w:rPr>
          <w:rFonts w:asciiTheme="majorHAnsi" w:hAnsiTheme="majorHAnsi"/>
        </w:rPr>
        <w:t xml:space="preserve">Health </w:t>
      </w:r>
      <w:r w:rsidR="00844E20">
        <w:rPr>
          <w:rFonts w:asciiTheme="majorHAnsi" w:hAnsiTheme="majorHAnsi"/>
        </w:rPr>
        <w:t>&amp; Safety C</w:t>
      </w:r>
      <w:r w:rsidRPr="002A6CFE">
        <w:rPr>
          <w:rFonts w:asciiTheme="majorHAnsi" w:hAnsiTheme="majorHAnsi"/>
        </w:rPr>
        <w:t xml:space="preserve">hecks </w:t>
      </w:r>
      <w:r w:rsidR="00E55165">
        <w:rPr>
          <w:rFonts w:asciiTheme="majorHAnsi" w:hAnsiTheme="majorHAnsi"/>
        </w:rPr>
        <w:t>are facilitated</w:t>
      </w:r>
      <w:r>
        <w:rPr>
          <w:rFonts w:asciiTheme="majorHAnsi" w:hAnsiTheme="majorHAnsi"/>
        </w:rPr>
        <w:t xml:space="preserve"> once a semester by </w:t>
      </w:r>
      <w:r w:rsidR="00E55165">
        <w:rPr>
          <w:rFonts w:asciiTheme="majorHAnsi" w:hAnsiTheme="majorHAnsi"/>
        </w:rPr>
        <w:t xml:space="preserve">the Area Coordinator and </w:t>
      </w:r>
      <w:r w:rsidR="00A11AC5">
        <w:rPr>
          <w:rFonts w:asciiTheme="majorHAnsi" w:hAnsiTheme="majorHAnsi"/>
        </w:rPr>
        <w:t>Housing team</w:t>
      </w:r>
      <w:r>
        <w:rPr>
          <w:rFonts w:asciiTheme="majorHAnsi" w:hAnsiTheme="majorHAnsi"/>
        </w:rPr>
        <w:t>. This is not a room search;</w:t>
      </w:r>
      <w:r w:rsidRPr="002A6CFE">
        <w:rPr>
          <w:rFonts w:asciiTheme="majorHAnsi" w:hAnsiTheme="majorHAnsi"/>
        </w:rPr>
        <w:t xml:space="preserve"> staff members will not be opening drawers, closets, etc. This is a general check</w:t>
      </w:r>
      <w:r>
        <w:rPr>
          <w:rFonts w:asciiTheme="majorHAnsi" w:hAnsiTheme="majorHAnsi"/>
        </w:rPr>
        <w:t xml:space="preserve"> to look </w:t>
      </w:r>
      <w:r w:rsidRPr="002A6CFE">
        <w:rPr>
          <w:rFonts w:asciiTheme="majorHAnsi" w:hAnsiTheme="majorHAnsi"/>
        </w:rPr>
        <w:t xml:space="preserve">for potential maintenance requests and </w:t>
      </w:r>
      <w:r w:rsidR="00DC3A6B">
        <w:rPr>
          <w:rFonts w:asciiTheme="majorHAnsi" w:hAnsiTheme="majorHAnsi"/>
        </w:rPr>
        <w:t>to ensure</w:t>
      </w:r>
      <w:r w:rsidRPr="002A6CFE">
        <w:rPr>
          <w:rFonts w:asciiTheme="majorHAnsi" w:hAnsiTheme="majorHAnsi"/>
        </w:rPr>
        <w:t xml:space="preserve"> decorating and living area policies are being followed. It is also an opportunity for connection with residents. </w:t>
      </w:r>
    </w:p>
    <w:p w14:paraId="5CA2593B" w14:textId="77777777" w:rsidR="00E57E9D" w:rsidRPr="002A6CFE" w:rsidRDefault="00E57E9D" w:rsidP="00E57E9D">
      <w:pPr>
        <w:pStyle w:val="Body"/>
        <w:spacing w:after="0" w:line="240" w:lineRule="auto"/>
        <w:rPr>
          <w:rFonts w:asciiTheme="majorHAnsi" w:hAnsiTheme="majorHAnsi"/>
        </w:rPr>
      </w:pPr>
    </w:p>
    <w:p w14:paraId="5B4604FF" w14:textId="77777777" w:rsidR="00A05F18" w:rsidRPr="00C843FB" w:rsidRDefault="003E27E0" w:rsidP="00C843FB">
      <w:pPr>
        <w:pStyle w:val="Body"/>
        <w:spacing w:after="0" w:line="240" w:lineRule="auto"/>
        <w:rPr>
          <w:rFonts w:asciiTheme="majorHAnsi" w:hAnsiTheme="majorHAnsi"/>
        </w:rPr>
      </w:pPr>
      <w:r w:rsidRPr="002A6CFE">
        <w:rPr>
          <w:rFonts w:asciiTheme="majorHAnsi" w:hAnsiTheme="majorHAnsi"/>
        </w:rPr>
        <w:t>Residents will have one week after the health and safety check to fix or modify any violations that were found. To avoid having to fix or modify decorations or to prevent policy violations, residen</w:t>
      </w:r>
      <w:r w:rsidR="00301D66">
        <w:rPr>
          <w:rFonts w:asciiTheme="majorHAnsi" w:hAnsiTheme="majorHAnsi"/>
        </w:rPr>
        <w:t>ts should be familiar with this manual</w:t>
      </w:r>
      <w:r>
        <w:rPr>
          <w:rFonts w:asciiTheme="majorHAnsi" w:hAnsiTheme="majorHAnsi"/>
        </w:rPr>
        <w:t xml:space="preserve"> and </w:t>
      </w:r>
      <w:r w:rsidR="00301D66">
        <w:rPr>
          <w:rFonts w:asciiTheme="majorHAnsi" w:hAnsiTheme="majorHAnsi"/>
        </w:rPr>
        <w:t>the Community H</w:t>
      </w:r>
      <w:r>
        <w:rPr>
          <w:rFonts w:asciiTheme="majorHAnsi" w:hAnsiTheme="majorHAnsi"/>
        </w:rPr>
        <w:t xml:space="preserve">andbook.   </w:t>
      </w:r>
      <w:r w:rsidR="00A05F18" w:rsidRPr="00A05F18">
        <w:rPr>
          <w:b/>
          <w:color w:val="002060"/>
          <w:sz w:val="28"/>
          <w:szCs w:val="28"/>
        </w:rPr>
        <w:tab/>
      </w:r>
      <w:r w:rsidR="00A05F18">
        <w:tab/>
      </w:r>
      <w:r w:rsidR="00A05F18" w:rsidRPr="00E57E9D">
        <w:rPr>
          <w:sz w:val="28"/>
          <w:szCs w:val="28"/>
        </w:rPr>
        <w:tab/>
      </w:r>
      <w:r w:rsidR="00A05F18" w:rsidRPr="00E57E9D">
        <w:rPr>
          <w:sz w:val="28"/>
          <w:szCs w:val="28"/>
        </w:rPr>
        <w:tab/>
      </w:r>
      <w:r w:rsidR="00A05F18">
        <w:tab/>
      </w:r>
    </w:p>
    <w:p w14:paraId="33ED9C59" w14:textId="77777777" w:rsidR="00C97EAB" w:rsidRPr="00C97EAB" w:rsidRDefault="00C97EAB" w:rsidP="00C97EAB">
      <w:pPr>
        <w:spacing w:after="0"/>
        <w:rPr>
          <w:rFonts w:eastAsiaTheme="minorHAnsi"/>
          <w:b/>
          <w:color w:val="44546A" w:themeColor="text2"/>
          <w:sz w:val="28"/>
          <w:szCs w:val="28"/>
        </w:rPr>
      </w:pPr>
    </w:p>
    <w:p w14:paraId="283A9F4D" w14:textId="49F7A059" w:rsidR="00A05F18" w:rsidRPr="00B41353" w:rsidRDefault="00A05F18" w:rsidP="00083140">
      <w:pPr>
        <w:pStyle w:val="Heading1"/>
        <w:rPr>
          <w:color w:val="2E74B5"/>
          <w:sz w:val="28"/>
          <w:szCs w:val="28"/>
        </w:rPr>
      </w:pPr>
      <w:bookmarkStart w:id="47" w:name="_Toc168909422"/>
      <w:r w:rsidRPr="000749A1">
        <w:t>Safety</w:t>
      </w:r>
      <w:r w:rsidR="000D25D5" w:rsidRPr="000749A1">
        <w:t xml:space="preserve"> &amp; </w:t>
      </w:r>
      <w:r w:rsidRPr="000749A1">
        <w:t>Security</w:t>
      </w:r>
      <w:bookmarkEnd w:id="47"/>
      <w:r w:rsidRPr="000749A1">
        <w:rPr>
          <w:sz w:val="48"/>
          <w:szCs w:val="48"/>
        </w:rPr>
        <w:t xml:space="preserve"> </w:t>
      </w:r>
      <w:r w:rsidRPr="000749A1">
        <w:rPr>
          <w:sz w:val="48"/>
          <w:szCs w:val="48"/>
        </w:rPr>
        <w:tab/>
      </w:r>
      <w:r w:rsidRPr="00B41353">
        <w:rPr>
          <w:color w:val="2E74B5"/>
          <w:sz w:val="28"/>
          <w:szCs w:val="28"/>
        </w:rPr>
        <w:tab/>
      </w:r>
    </w:p>
    <w:p w14:paraId="6BFE1FB1" w14:textId="77777777" w:rsidR="00C03272" w:rsidRPr="00C03272" w:rsidRDefault="00A05F18" w:rsidP="00C03272">
      <w:pPr>
        <w:pStyle w:val="Default"/>
        <w:rPr>
          <w:rFonts w:asciiTheme="majorHAnsi" w:eastAsia="Calibri" w:hAnsiTheme="majorHAnsi" w:cs="Calibri"/>
          <w:sz w:val="22"/>
          <w:szCs w:val="22"/>
          <w:u w:color="000000"/>
          <w:bdr w:val="nil"/>
        </w:rPr>
      </w:pPr>
      <w:bookmarkStart w:id="48" w:name="_Toc168909423"/>
      <w:r w:rsidRPr="00083140">
        <w:rPr>
          <w:rStyle w:val="Heading2Char"/>
        </w:rPr>
        <w:t>Emergencies</w:t>
      </w:r>
      <w:bookmarkEnd w:id="48"/>
      <w:r w:rsidRPr="00A05F18">
        <w:rPr>
          <w:b/>
          <w:color w:val="002060"/>
          <w:sz w:val="28"/>
          <w:szCs w:val="28"/>
        </w:rPr>
        <w:tab/>
      </w:r>
      <w:r w:rsidR="00C03272">
        <w:rPr>
          <w:b/>
          <w:color w:val="002060"/>
          <w:sz w:val="28"/>
          <w:szCs w:val="28"/>
        </w:rPr>
        <w:br/>
      </w:r>
      <w:r w:rsidR="003059E6">
        <w:rPr>
          <w:rFonts w:asciiTheme="majorHAnsi" w:eastAsia="Calibri" w:hAnsiTheme="majorHAnsi" w:cs="Calibri"/>
          <w:sz w:val="22"/>
          <w:szCs w:val="22"/>
          <w:u w:color="000000"/>
          <w:bdr w:val="nil"/>
        </w:rPr>
        <w:t>NU S</w:t>
      </w:r>
      <w:r w:rsidR="00C03272" w:rsidRPr="00C03272">
        <w:rPr>
          <w:rFonts w:asciiTheme="majorHAnsi" w:eastAsia="Calibri" w:hAnsiTheme="majorHAnsi" w:cs="Calibri"/>
          <w:sz w:val="22"/>
          <w:szCs w:val="22"/>
          <w:u w:color="000000"/>
          <w:bdr w:val="nil"/>
        </w:rPr>
        <w:t>ecurity is available 24/7</w:t>
      </w:r>
      <w:r w:rsidR="00751BD9">
        <w:rPr>
          <w:rFonts w:asciiTheme="majorHAnsi" w:eastAsia="Calibri" w:hAnsiTheme="majorHAnsi" w:cs="Calibri"/>
          <w:sz w:val="22"/>
          <w:szCs w:val="22"/>
          <w:u w:color="000000"/>
          <w:bdr w:val="nil"/>
        </w:rPr>
        <w:t xml:space="preserve"> </w:t>
      </w:r>
      <w:r w:rsidR="00C03272" w:rsidRPr="00C03272">
        <w:rPr>
          <w:rFonts w:asciiTheme="majorHAnsi" w:eastAsia="Calibri" w:hAnsiTheme="majorHAnsi" w:cs="Calibri"/>
          <w:sz w:val="22"/>
          <w:szCs w:val="22"/>
          <w:u w:color="000000"/>
          <w:bdr w:val="nil"/>
        </w:rPr>
        <w:t xml:space="preserve">to assist community members. </w:t>
      </w:r>
      <w:r w:rsidR="00751BD9">
        <w:rPr>
          <w:rFonts w:asciiTheme="majorHAnsi" w:eastAsia="Calibri" w:hAnsiTheme="majorHAnsi" w:cs="Calibri"/>
          <w:sz w:val="22"/>
          <w:szCs w:val="22"/>
          <w:u w:color="000000"/>
          <w:bdr w:val="nil"/>
        </w:rPr>
        <w:t>To receive</w:t>
      </w:r>
      <w:r w:rsidR="00C03272" w:rsidRPr="00C03272">
        <w:rPr>
          <w:rFonts w:asciiTheme="majorHAnsi" w:eastAsia="Calibri" w:hAnsiTheme="majorHAnsi" w:cs="Calibri"/>
          <w:sz w:val="22"/>
          <w:szCs w:val="22"/>
          <w:u w:color="000000"/>
          <w:bdr w:val="nil"/>
        </w:rPr>
        <w:t xml:space="preserve"> an escort to </w:t>
      </w:r>
      <w:r w:rsidR="00751BD9">
        <w:rPr>
          <w:rFonts w:asciiTheme="majorHAnsi" w:eastAsia="Calibri" w:hAnsiTheme="majorHAnsi" w:cs="Calibri"/>
          <w:sz w:val="22"/>
          <w:szCs w:val="22"/>
          <w:u w:color="000000"/>
          <w:bdr w:val="nil"/>
        </w:rPr>
        <w:t>their</w:t>
      </w:r>
      <w:r w:rsidR="00C03272" w:rsidRPr="00C03272">
        <w:rPr>
          <w:rFonts w:asciiTheme="majorHAnsi" w:eastAsia="Calibri" w:hAnsiTheme="majorHAnsi" w:cs="Calibri"/>
          <w:sz w:val="22"/>
          <w:szCs w:val="22"/>
          <w:u w:color="000000"/>
          <w:bdr w:val="nil"/>
        </w:rPr>
        <w:t xml:space="preserve"> car</w:t>
      </w:r>
      <w:r w:rsidR="00751BD9">
        <w:rPr>
          <w:rFonts w:asciiTheme="majorHAnsi" w:eastAsia="Calibri" w:hAnsiTheme="majorHAnsi" w:cs="Calibri"/>
          <w:sz w:val="22"/>
          <w:szCs w:val="22"/>
          <w:u w:color="000000"/>
          <w:bdr w:val="nil"/>
        </w:rPr>
        <w:t>s</w:t>
      </w:r>
      <w:r w:rsidR="00C03272" w:rsidRPr="00C03272">
        <w:rPr>
          <w:rFonts w:asciiTheme="majorHAnsi" w:eastAsia="Calibri" w:hAnsiTheme="majorHAnsi" w:cs="Calibri"/>
          <w:sz w:val="22"/>
          <w:szCs w:val="22"/>
          <w:u w:color="000000"/>
          <w:bdr w:val="nil"/>
        </w:rPr>
        <w:t>, assistance</w:t>
      </w:r>
      <w:r w:rsidR="003059E6">
        <w:rPr>
          <w:rFonts w:asciiTheme="majorHAnsi" w:eastAsia="Calibri" w:hAnsiTheme="majorHAnsi" w:cs="Calibri"/>
          <w:sz w:val="22"/>
          <w:szCs w:val="22"/>
          <w:u w:color="000000"/>
          <w:bdr w:val="nil"/>
        </w:rPr>
        <w:t xml:space="preserve"> with a dead battery, or general help</w:t>
      </w:r>
      <w:r w:rsidR="00C03272" w:rsidRPr="00C03272">
        <w:rPr>
          <w:rFonts w:asciiTheme="majorHAnsi" w:eastAsia="Calibri" w:hAnsiTheme="majorHAnsi" w:cs="Calibri"/>
          <w:sz w:val="22"/>
          <w:szCs w:val="22"/>
          <w:u w:color="000000"/>
          <w:bdr w:val="nil"/>
        </w:rPr>
        <w:t xml:space="preserve">, </w:t>
      </w:r>
      <w:r w:rsidR="003059E6">
        <w:rPr>
          <w:rFonts w:asciiTheme="majorHAnsi" w:eastAsia="Calibri" w:hAnsiTheme="majorHAnsi" w:cs="Calibri"/>
          <w:sz w:val="22"/>
          <w:szCs w:val="22"/>
          <w:u w:color="000000"/>
          <w:bdr w:val="nil"/>
        </w:rPr>
        <w:t>residents should</w:t>
      </w:r>
      <w:r w:rsidR="00C03272" w:rsidRPr="00C03272">
        <w:rPr>
          <w:rFonts w:asciiTheme="majorHAnsi" w:eastAsia="Calibri" w:hAnsiTheme="majorHAnsi" w:cs="Calibri"/>
          <w:sz w:val="22"/>
          <w:szCs w:val="22"/>
          <w:u w:color="000000"/>
          <w:bdr w:val="nil"/>
        </w:rPr>
        <w:t xml:space="preserve"> contact a </w:t>
      </w:r>
      <w:r w:rsidR="00CD6173">
        <w:rPr>
          <w:rFonts w:asciiTheme="majorHAnsi" w:eastAsia="Calibri" w:hAnsiTheme="majorHAnsi" w:cs="Calibri"/>
          <w:sz w:val="22"/>
          <w:szCs w:val="22"/>
          <w:u w:color="000000"/>
          <w:bdr w:val="nil"/>
        </w:rPr>
        <w:t>security officer at (425) 889-55</w:t>
      </w:r>
      <w:r w:rsidR="00C03272" w:rsidRPr="00C03272">
        <w:rPr>
          <w:rFonts w:asciiTheme="majorHAnsi" w:eastAsia="Calibri" w:hAnsiTheme="majorHAnsi" w:cs="Calibri"/>
          <w:sz w:val="22"/>
          <w:szCs w:val="22"/>
          <w:u w:color="000000"/>
          <w:bdr w:val="nil"/>
        </w:rPr>
        <w:t xml:space="preserve">00 (or </w:t>
      </w:r>
      <w:r w:rsidR="00CD6173">
        <w:rPr>
          <w:rFonts w:asciiTheme="majorHAnsi" w:eastAsia="Calibri" w:hAnsiTheme="majorHAnsi" w:cs="Calibri"/>
          <w:sz w:val="22"/>
          <w:szCs w:val="22"/>
          <w:u w:color="000000"/>
          <w:bdr w:val="nil"/>
        </w:rPr>
        <w:t>x</w:t>
      </w:r>
      <w:r w:rsidR="00C03272" w:rsidRPr="00C03272">
        <w:rPr>
          <w:rFonts w:asciiTheme="majorHAnsi" w:eastAsia="Calibri" w:hAnsiTheme="majorHAnsi" w:cs="Calibri"/>
          <w:sz w:val="22"/>
          <w:szCs w:val="22"/>
          <w:u w:color="000000"/>
          <w:bdr w:val="nil"/>
        </w:rPr>
        <w:t xml:space="preserve">222 from any campus phone). </w:t>
      </w:r>
    </w:p>
    <w:p w14:paraId="0F12B786" w14:textId="77777777" w:rsidR="00C03272" w:rsidRPr="00C03272" w:rsidRDefault="00C03272" w:rsidP="00C03272">
      <w:pPr>
        <w:pStyle w:val="Default"/>
        <w:rPr>
          <w:rFonts w:asciiTheme="majorHAnsi" w:eastAsia="Calibri" w:hAnsiTheme="majorHAnsi" w:cs="Calibri"/>
          <w:sz w:val="22"/>
          <w:szCs w:val="22"/>
          <w:u w:color="000000"/>
          <w:bdr w:val="nil"/>
        </w:rPr>
      </w:pPr>
    </w:p>
    <w:p w14:paraId="5C174AA6" w14:textId="5E5F2C5A" w:rsidR="00C03272" w:rsidRPr="00C03272" w:rsidRDefault="00C03272" w:rsidP="00C03272">
      <w:pPr>
        <w:pStyle w:val="Default"/>
        <w:numPr>
          <w:ilvl w:val="0"/>
          <w:numId w:val="21"/>
        </w:numPr>
        <w:rPr>
          <w:rFonts w:asciiTheme="majorHAnsi" w:eastAsia="Calibri" w:hAnsiTheme="majorHAnsi" w:cs="Calibri"/>
          <w:sz w:val="22"/>
          <w:szCs w:val="22"/>
          <w:u w:color="000000"/>
          <w:bdr w:val="nil"/>
        </w:rPr>
      </w:pPr>
      <w:r w:rsidRPr="00C03272">
        <w:rPr>
          <w:rFonts w:asciiTheme="majorHAnsi" w:eastAsia="Calibri" w:hAnsiTheme="majorHAnsi" w:cs="Calibri"/>
          <w:sz w:val="22"/>
          <w:szCs w:val="22"/>
          <w:u w:color="000000"/>
          <w:bdr w:val="nil"/>
        </w:rPr>
        <w:t>In case of emergency</w:t>
      </w:r>
      <w:r w:rsidR="00E15295">
        <w:rPr>
          <w:rFonts w:asciiTheme="majorHAnsi" w:eastAsia="Calibri" w:hAnsiTheme="majorHAnsi" w:cs="Calibri"/>
          <w:sz w:val="22"/>
          <w:szCs w:val="22"/>
          <w:u w:color="000000"/>
          <w:bdr w:val="nil"/>
        </w:rPr>
        <w:t>,</w:t>
      </w:r>
      <w:r w:rsidRPr="00C03272">
        <w:rPr>
          <w:rFonts w:asciiTheme="majorHAnsi" w:eastAsia="Calibri" w:hAnsiTheme="majorHAnsi" w:cs="Calibri"/>
          <w:sz w:val="22"/>
          <w:szCs w:val="22"/>
          <w:u w:color="000000"/>
          <w:bdr w:val="nil"/>
        </w:rPr>
        <w:t xml:space="preserve"> call </w:t>
      </w:r>
      <w:r w:rsidR="00B01F25">
        <w:rPr>
          <w:rFonts w:asciiTheme="majorHAnsi" w:eastAsia="Calibri" w:hAnsiTheme="majorHAnsi" w:cs="Calibri"/>
          <w:sz w:val="22"/>
          <w:szCs w:val="22"/>
          <w:u w:color="000000"/>
          <w:bdr w:val="nil"/>
        </w:rPr>
        <w:t>NU Security</w:t>
      </w:r>
      <w:r w:rsidRPr="00C03272">
        <w:rPr>
          <w:rFonts w:asciiTheme="majorHAnsi" w:eastAsia="Calibri" w:hAnsiTheme="majorHAnsi" w:cs="Calibri"/>
          <w:sz w:val="22"/>
          <w:szCs w:val="22"/>
          <w:u w:color="000000"/>
          <w:bdr w:val="nil"/>
        </w:rPr>
        <w:t xml:space="preserve"> or 911 for Kirkland Police or Fire. </w:t>
      </w:r>
    </w:p>
    <w:p w14:paraId="04979A46" w14:textId="2CB58FAC" w:rsidR="00C03272" w:rsidRPr="00C03272" w:rsidRDefault="00C03272" w:rsidP="00C03272">
      <w:pPr>
        <w:pStyle w:val="Default"/>
        <w:numPr>
          <w:ilvl w:val="0"/>
          <w:numId w:val="21"/>
        </w:numPr>
        <w:rPr>
          <w:rFonts w:asciiTheme="majorHAnsi" w:eastAsia="Calibri" w:hAnsiTheme="majorHAnsi" w:cs="Calibri"/>
          <w:sz w:val="22"/>
          <w:szCs w:val="22"/>
          <w:u w:color="000000"/>
          <w:bdr w:val="nil"/>
        </w:rPr>
      </w:pPr>
      <w:r w:rsidRPr="00C03272">
        <w:rPr>
          <w:rFonts w:asciiTheme="majorHAnsi" w:eastAsia="Calibri" w:hAnsiTheme="majorHAnsi" w:cs="Calibri"/>
          <w:sz w:val="22"/>
          <w:szCs w:val="22"/>
          <w:u w:color="000000"/>
          <w:bdr w:val="nil"/>
        </w:rPr>
        <w:t>For housing</w:t>
      </w:r>
      <w:r w:rsidR="00B01F25">
        <w:rPr>
          <w:rFonts w:asciiTheme="majorHAnsi" w:eastAsia="Calibri" w:hAnsiTheme="majorHAnsi" w:cs="Calibri"/>
          <w:sz w:val="22"/>
          <w:szCs w:val="22"/>
          <w:u w:color="000000"/>
          <w:bdr w:val="nil"/>
        </w:rPr>
        <w:t xml:space="preserve"> or maintenance</w:t>
      </w:r>
      <w:r w:rsidRPr="00C03272">
        <w:rPr>
          <w:rFonts w:asciiTheme="majorHAnsi" w:eastAsia="Calibri" w:hAnsiTheme="majorHAnsi" w:cs="Calibri"/>
          <w:sz w:val="22"/>
          <w:szCs w:val="22"/>
          <w:u w:color="000000"/>
          <w:bdr w:val="nil"/>
        </w:rPr>
        <w:t xml:space="preserve"> emergencies during non-office hours</w:t>
      </w:r>
      <w:r w:rsidR="00E15295">
        <w:rPr>
          <w:rFonts w:asciiTheme="majorHAnsi" w:eastAsia="Calibri" w:hAnsiTheme="majorHAnsi" w:cs="Calibri"/>
          <w:sz w:val="22"/>
          <w:szCs w:val="22"/>
          <w:u w:color="000000"/>
          <w:bdr w:val="nil"/>
        </w:rPr>
        <w:t>,</w:t>
      </w:r>
      <w:r w:rsidRPr="00C03272">
        <w:rPr>
          <w:rFonts w:asciiTheme="majorHAnsi" w:eastAsia="Calibri" w:hAnsiTheme="majorHAnsi" w:cs="Calibri"/>
          <w:sz w:val="22"/>
          <w:szCs w:val="22"/>
          <w:u w:color="000000"/>
          <w:bdr w:val="nil"/>
        </w:rPr>
        <w:t xml:space="preserve"> please contact </w:t>
      </w:r>
      <w:r w:rsidR="00B01F25">
        <w:rPr>
          <w:rFonts w:asciiTheme="majorHAnsi" w:eastAsia="Calibri" w:hAnsiTheme="majorHAnsi" w:cs="Calibri"/>
          <w:sz w:val="22"/>
          <w:szCs w:val="22"/>
          <w:u w:color="000000"/>
          <w:bdr w:val="nil"/>
        </w:rPr>
        <w:t>NU Security.</w:t>
      </w:r>
    </w:p>
    <w:p w14:paraId="05477F46" w14:textId="77777777" w:rsidR="00B01F25" w:rsidRPr="0010110A" w:rsidRDefault="00B01F25" w:rsidP="00B01F25">
      <w:pPr>
        <w:pStyle w:val="Default"/>
        <w:numPr>
          <w:ilvl w:val="0"/>
          <w:numId w:val="21"/>
        </w:numPr>
        <w:rPr>
          <w:rFonts w:asciiTheme="majorHAnsi" w:hAnsiTheme="majorHAnsi" w:cs="Tahoma"/>
          <w:color w:val="auto"/>
          <w:sz w:val="22"/>
          <w:szCs w:val="22"/>
        </w:rPr>
      </w:pPr>
      <w:r w:rsidRPr="0010110A">
        <w:rPr>
          <w:rFonts w:asciiTheme="majorHAnsi" w:hAnsiTheme="majorHAnsi" w:cs="Tahoma"/>
          <w:color w:val="auto"/>
          <w:sz w:val="22"/>
          <w:szCs w:val="22"/>
        </w:rPr>
        <w:t>Campus emergencies, school cl</w:t>
      </w:r>
      <w:r>
        <w:rPr>
          <w:rFonts w:asciiTheme="majorHAnsi" w:hAnsiTheme="majorHAnsi" w:cs="Tahoma"/>
          <w:color w:val="auto"/>
          <w:sz w:val="22"/>
          <w:szCs w:val="22"/>
        </w:rPr>
        <w:t>osures, and other important time-</w:t>
      </w:r>
      <w:r w:rsidRPr="0010110A">
        <w:rPr>
          <w:rFonts w:asciiTheme="majorHAnsi" w:hAnsiTheme="majorHAnsi" w:cs="Tahoma"/>
          <w:color w:val="auto"/>
          <w:sz w:val="22"/>
          <w:szCs w:val="22"/>
        </w:rPr>
        <w:t>sensitive notifications may be broadcast</w:t>
      </w:r>
      <w:r>
        <w:rPr>
          <w:rFonts w:asciiTheme="majorHAnsi" w:hAnsiTheme="majorHAnsi" w:cs="Tahoma"/>
          <w:color w:val="auto"/>
          <w:sz w:val="22"/>
          <w:szCs w:val="22"/>
        </w:rPr>
        <w:t>ed in several ways, including via text message alerts, email</w:t>
      </w:r>
      <w:r w:rsidRPr="0010110A">
        <w:rPr>
          <w:rFonts w:asciiTheme="majorHAnsi" w:hAnsiTheme="majorHAnsi" w:cs="Tahoma"/>
          <w:color w:val="auto"/>
          <w:sz w:val="22"/>
          <w:szCs w:val="22"/>
        </w:rPr>
        <w:t>, and posts on the Eagle Website. All residents should sign up for the text message alerts through</w:t>
      </w:r>
      <w:r w:rsidRPr="002621D6">
        <w:rPr>
          <w:rFonts w:asciiTheme="majorHAnsi" w:hAnsiTheme="majorHAnsi" w:cs="Tahoma"/>
          <w:sz w:val="22"/>
          <w:szCs w:val="22"/>
        </w:rPr>
        <w:t xml:space="preserve"> </w:t>
      </w:r>
      <w:hyperlink r:id="rId30" w:history="1">
        <w:r w:rsidRPr="002621D6">
          <w:rPr>
            <w:rStyle w:val="Hyperlink"/>
            <w:rFonts w:asciiTheme="majorHAnsi" w:hAnsiTheme="majorHAnsi" w:cs="Tahoma"/>
            <w:sz w:val="22"/>
            <w:szCs w:val="22"/>
          </w:rPr>
          <w:t>NU Campus Alerts</w:t>
        </w:r>
      </w:hyperlink>
      <w:r>
        <w:rPr>
          <w:rFonts w:asciiTheme="majorHAnsi" w:hAnsiTheme="majorHAnsi" w:cs="Tahoma"/>
          <w:color w:val="auto"/>
          <w:sz w:val="22"/>
          <w:szCs w:val="22"/>
        </w:rPr>
        <w:t xml:space="preserve"> on their Eagle My Profile page. Residents should also download the </w:t>
      </w:r>
      <w:hyperlink r:id="rId31" w:history="1">
        <w:r w:rsidRPr="002621D6">
          <w:rPr>
            <w:rStyle w:val="Hyperlink"/>
            <w:rFonts w:asciiTheme="majorHAnsi" w:hAnsiTheme="majorHAnsi" w:cs="Tahoma"/>
            <w:sz w:val="22"/>
            <w:szCs w:val="22"/>
          </w:rPr>
          <w:t>Elerts/Alice app</w:t>
        </w:r>
      </w:hyperlink>
      <w:r>
        <w:rPr>
          <w:rFonts w:asciiTheme="majorHAnsi" w:hAnsiTheme="majorHAnsi" w:cs="Tahoma"/>
          <w:color w:val="auto"/>
          <w:sz w:val="22"/>
          <w:szCs w:val="22"/>
        </w:rPr>
        <w:t xml:space="preserve"> as our community uses this app for communicating emergency updates on campus. Email </w:t>
      </w:r>
      <w:hyperlink r:id="rId32" w:history="1">
        <w:r w:rsidRPr="00D36932">
          <w:rPr>
            <w:rStyle w:val="Hyperlink"/>
            <w:rFonts w:asciiTheme="majorHAnsi" w:hAnsiTheme="majorHAnsi" w:cs="Tahoma"/>
            <w:sz w:val="22"/>
            <w:szCs w:val="22"/>
          </w:rPr>
          <w:t>studentdevelopment@northwestu.edu</w:t>
        </w:r>
      </w:hyperlink>
      <w:r>
        <w:rPr>
          <w:rFonts w:asciiTheme="majorHAnsi" w:hAnsiTheme="majorHAnsi" w:cs="Tahoma"/>
          <w:color w:val="auto"/>
          <w:sz w:val="22"/>
          <w:szCs w:val="22"/>
        </w:rPr>
        <w:t xml:space="preserve"> for more information. </w:t>
      </w:r>
    </w:p>
    <w:p w14:paraId="52E01FA8" w14:textId="0EFFF0D4" w:rsidR="00FD661F" w:rsidRDefault="00FD661F" w:rsidP="00FD661F">
      <w:pPr>
        <w:pStyle w:val="Default"/>
        <w:numPr>
          <w:ilvl w:val="0"/>
          <w:numId w:val="21"/>
        </w:numPr>
        <w:rPr>
          <w:rFonts w:asciiTheme="majorHAnsi" w:eastAsia="Calibri" w:hAnsiTheme="majorHAnsi" w:cs="Calibri"/>
          <w:sz w:val="22"/>
          <w:szCs w:val="22"/>
          <w:u w:color="000000"/>
          <w:bdr w:val="nil"/>
        </w:rPr>
      </w:pPr>
      <w:r>
        <w:rPr>
          <w:rFonts w:asciiTheme="majorHAnsi" w:eastAsia="Calibri" w:hAnsiTheme="majorHAnsi" w:cs="Calibri"/>
          <w:sz w:val="22"/>
          <w:szCs w:val="22"/>
          <w:u w:color="000000"/>
          <w:bdr w:val="nil"/>
        </w:rPr>
        <w:t>Residents locked out of their apartments should contact Security to be let in. The first time is free; multiple occasions may result in a fine from Security.</w:t>
      </w:r>
    </w:p>
    <w:p w14:paraId="7B2B5B40" w14:textId="77777777" w:rsidR="00E57E9D" w:rsidRDefault="00E57E9D" w:rsidP="00E57E9D">
      <w:pPr>
        <w:pStyle w:val="Default"/>
        <w:ind w:left="720"/>
        <w:rPr>
          <w:rFonts w:asciiTheme="majorHAnsi" w:eastAsia="Calibri" w:hAnsiTheme="majorHAnsi" w:cs="Calibri"/>
          <w:sz w:val="22"/>
          <w:szCs w:val="22"/>
          <w:u w:color="000000"/>
          <w:bdr w:val="nil"/>
        </w:rPr>
      </w:pPr>
    </w:p>
    <w:p w14:paraId="4958A3AE" w14:textId="77777777" w:rsidR="00FD661F" w:rsidRPr="00C03272" w:rsidRDefault="00FD661F" w:rsidP="00FD661F">
      <w:pPr>
        <w:pStyle w:val="Default"/>
        <w:rPr>
          <w:rFonts w:asciiTheme="majorHAnsi" w:eastAsia="Calibri" w:hAnsiTheme="majorHAnsi" w:cs="Calibri"/>
          <w:sz w:val="22"/>
          <w:szCs w:val="22"/>
          <w:u w:color="000000"/>
          <w:bdr w:val="nil"/>
        </w:rPr>
      </w:pPr>
      <w:r>
        <w:rPr>
          <w:rFonts w:asciiTheme="majorHAnsi" w:eastAsia="Calibri" w:hAnsiTheme="majorHAnsi" w:cs="Calibri"/>
          <w:sz w:val="22"/>
          <w:szCs w:val="22"/>
          <w:u w:color="000000"/>
          <w:bdr w:val="nil"/>
        </w:rPr>
        <w:t>For the safety of residents</w:t>
      </w:r>
      <w:r w:rsidR="00CF6F0F">
        <w:rPr>
          <w:rFonts w:asciiTheme="majorHAnsi" w:eastAsia="Calibri" w:hAnsiTheme="majorHAnsi" w:cs="Calibri"/>
          <w:sz w:val="22"/>
          <w:szCs w:val="22"/>
          <w:u w:color="000000"/>
          <w:bdr w:val="nil"/>
        </w:rPr>
        <w:t xml:space="preserve">, personal property, and </w:t>
      </w:r>
      <w:r w:rsidR="00697DA6">
        <w:rPr>
          <w:rFonts w:asciiTheme="majorHAnsi" w:eastAsia="Calibri" w:hAnsiTheme="majorHAnsi" w:cs="Calibri"/>
          <w:sz w:val="22"/>
          <w:szCs w:val="22"/>
          <w:u w:color="000000"/>
          <w:bdr w:val="nil"/>
        </w:rPr>
        <w:t>University</w:t>
      </w:r>
      <w:r w:rsidR="00CF6F0F">
        <w:rPr>
          <w:rFonts w:asciiTheme="majorHAnsi" w:eastAsia="Calibri" w:hAnsiTheme="majorHAnsi" w:cs="Calibri"/>
          <w:sz w:val="22"/>
          <w:szCs w:val="22"/>
          <w:u w:color="000000"/>
          <w:bdr w:val="nil"/>
        </w:rPr>
        <w:t xml:space="preserve"> property, all apartment doors and windows should remain locked any time the apartment is empty. It is advised to keep all doors locked, especially at night, while the unit is occupied. </w:t>
      </w:r>
    </w:p>
    <w:p w14:paraId="688C26BF" w14:textId="44CC2A83" w:rsidR="00A05F18" w:rsidRPr="00FB3697" w:rsidRDefault="00A05F18" w:rsidP="00A05F18">
      <w:pPr>
        <w:spacing w:after="0"/>
        <w:rPr>
          <w:b/>
          <w:color w:val="002060"/>
        </w:rPr>
      </w:pPr>
    </w:p>
    <w:p w14:paraId="63B753BD" w14:textId="77777777" w:rsidR="008563B2" w:rsidRDefault="00A05F18" w:rsidP="00083140">
      <w:pPr>
        <w:pStyle w:val="Heading2"/>
        <w:rPr>
          <w:color w:val="002060"/>
        </w:rPr>
      </w:pPr>
      <w:bookmarkStart w:id="49" w:name="_Toc168909424"/>
      <w:r w:rsidRPr="00453A51">
        <w:t>Fire Alarms</w:t>
      </w:r>
      <w:bookmarkEnd w:id="49"/>
      <w:r w:rsidRPr="00453A51">
        <w:tab/>
      </w:r>
      <w:r w:rsidRPr="00A05F18">
        <w:rPr>
          <w:color w:val="002060"/>
        </w:rPr>
        <w:tab/>
      </w:r>
    </w:p>
    <w:p w14:paraId="0B145826" w14:textId="77777777" w:rsidR="008563B2" w:rsidRDefault="008563B2" w:rsidP="008563B2">
      <w:pPr>
        <w:shd w:val="clear" w:color="auto" w:fill="FFFFFF"/>
        <w:spacing w:after="0" w:line="240" w:lineRule="auto"/>
        <w:textAlignment w:val="baseline"/>
        <w:rPr>
          <w:rFonts w:asciiTheme="majorHAnsi" w:eastAsia="Times New Roman" w:hAnsiTheme="majorHAnsi" w:cs="Tahoma"/>
        </w:rPr>
      </w:pPr>
      <w:r>
        <w:rPr>
          <w:rFonts w:asciiTheme="majorHAnsi" w:eastAsia="Times New Roman" w:hAnsiTheme="majorHAnsi" w:cs="Tahoma"/>
          <w:bCs/>
        </w:rPr>
        <w:t xml:space="preserve">Fire alarms are there for your safety! </w:t>
      </w:r>
      <w:r w:rsidRPr="003A797F">
        <w:rPr>
          <w:rFonts w:asciiTheme="majorHAnsi" w:eastAsia="Times New Roman" w:hAnsiTheme="majorHAnsi" w:cs="Tahoma"/>
          <w:bCs/>
          <w:i/>
        </w:rPr>
        <w:t>Do not</w:t>
      </w:r>
      <w:r>
        <w:rPr>
          <w:rFonts w:asciiTheme="majorHAnsi" w:eastAsia="Times New Roman" w:hAnsiTheme="majorHAnsi" w:cs="Tahoma"/>
          <w:bCs/>
          <w:i/>
        </w:rPr>
        <w:t xml:space="preserve"> disconnect the smoke detectors</w:t>
      </w:r>
      <w:r w:rsidR="006047C2">
        <w:rPr>
          <w:rFonts w:asciiTheme="majorHAnsi" w:eastAsia="Times New Roman" w:hAnsiTheme="majorHAnsi" w:cs="Tahoma"/>
          <w:bCs/>
          <w:i/>
        </w:rPr>
        <w:t xml:space="preserve"> under any circumstances</w:t>
      </w:r>
      <w:r>
        <w:rPr>
          <w:rFonts w:asciiTheme="majorHAnsi" w:eastAsia="Times New Roman" w:hAnsiTheme="majorHAnsi" w:cs="Tahoma"/>
          <w:bCs/>
          <w:i/>
        </w:rPr>
        <w:t>.</w:t>
      </w:r>
      <w:r w:rsidRPr="003A797F">
        <w:rPr>
          <w:rFonts w:asciiTheme="majorHAnsi" w:eastAsia="Times New Roman" w:hAnsiTheme="majorHAnsi" w:cs="Tahoma"/>
          <w:b/>
          <w:bCs/>
        </w:rPr>
        <w:t> </w:t>
      </w:r>
      <w:r w:rsidRPr="003A797F">
        <w:rPr>
          <w:rFonts w:asciiTheme="majorHAnsi" w:eastAsia="Times New Roman" w:hAnsiTheme="majorHAnsi" w:cs="Tahoma"/>
        </w:rPr>
        <w:t>All fire alarms are battery operated. Fire alarms and smoke detectors are checked periodical</w:t>
      </w:r>
      <w:r w:rsidR="00B2311A">
        <w:rPr>
          <w:rFonts w:asciiTheme="majorHAnsi" w:eastAsia="Times New Roman" w:hAnsiTheme="majorHAnsi" w:cs="Tahoma"/>
        </w:rPr>
        <w:t xml:space="preserve">ly for malfunctions and battery </w:t>
      </w:r>
      <w:r w:rsidRPr="003A797F">
        <w:rPr>
          <w:rFonts w:asciiTheme="majorHAnsi" w:eastAsia="Times New Roman" w:hAnsiTheme="majorHAnsi" w:cs="Tahoma"/>
        </w:rPr>
        <w:t>testing. </w:t>
      </w:r>
      <w:r>
        <w:rPr>
          <w:rFonts w:asciiTheme="majorHAnsi" w:eastAsia="Times New Roman" w:hAnsiTheme="majorHAnsi" w:cs="Tahoma"/>
        </w:rPr>
        <w:t xml:space="preserve">Malfunctioning smoke detectors or </w:t>
      </w:r>
      <w:r w:rsidR="00112799">
        <w:rPr>
          <w:rFonts w:asciiTheme="majorHAnsi" w:eastAsia="Times New Roman" w:hAnsiTheme="majorHAnsi" w:cs="Tahoma"/>
        </w:rPr>
        <w:t xml:space="preserve">dead batteries should be reported </w:t>
      </w:r>
      <w:r w:rsidRPr="003A797F">
        <w:rPr>
          <w:rFonts w:asciiTheme="majorHAnsi" w:eastAsia="Times New Roman" w:hAnsiTheme="majorHAnsi" w:cs="Tahoma"/>
        </w:rPr>
        <w:t>immediately to the maintenance department by filling out a</w:t>
      </w:r>
      <w:r>
        <w:rPr>
          <w:rFonts w:asciiTheme="majorHAnsi" w:eastAsia="Times New Roman" w:hAnsiTheme="majorHAnsi" w:cs="Tahoma"/>
        </w:rPr>
        <w:t>n online</w:t>
      </w:r>
      <w:r w:rsidRPr="003A797F">
        <w:rPr>
          <w:rFonts w:asciiTheme="majorHAnsi" w:eastAsia="Times New Roman" w:hAnsiTheme="majorHAnsi" w:cs="Tahoma"/>
        </w:rPr>
        <w:t xml:space="preserve"> maintenance request form.</w:t>
      </w:r>
    </w:p>
    <w:p w14:paraId="26865F28" w14:textId="77777777" w:rsidR="008563B2" w:rsidRDefault="008563B2" w:rsidP="008563B2">
      <w:pPr>
        <w:shd w:val="clear" w:color="auto" w:fill="FFFFFF"/>
        <w:spacing w:after="0" w:line="240" w:lineRule="auto"/>
        <w:textAlignment w:val="baseline"/>
        <w:rPr>
          <w:rFonts w:asciiTheme="majorHAnsi" w:eastAsia="Times New Roman" w:hAnsiTheme="majorHAnsi" w:cs="Tahoma"/>
        </w:rPr>
      </w:pPr>
    </w:p>
    <w:p w14:paraId="501CF27E" w14:textId="77777777" w:rsidR="00453A51" w:rsidRDefault="00874FF5" w:rsidP="00453A51">
      <w:pPr>
        <w:shd w:val="clear" w:color="auto" w:fill="FFFFFF"/>
        <w:spacing w:after="0" w:line="240" w:lineRule="auto"/>
        <w:textAlignment w:val="baseline"/>
        <w:rPr>
          <w:rFonts w:asciiTheme="majorHAnsi" w:eastAsia="Times New Roman" w:hAnsiTheme="majorHAnsi" w:cs="Tahoma"/>
        </w:rPr>
      </w:pPr>
      <w:r>
        <w:rPr>
          <w:rFonts w:asciiTheme="majorHAnsi" w:eastAsia="Times New Roman" w:hAnsiTheme="majorHAnsi" w:cs="Tahoma"/>
        </w:rPr>
        <w:t>When a fire alarm sounds</w:t>
      </w:r>
      <w:r w:rsidR="008563B2">
        <w:rPr>
          <w:rFonts w:asciiTheme="majorHAnsi" w:eastAsia="Times New Roman" w:hAnsiTheme="majorHAnsi" w:cs="Tahoma"/>
        </w:rPr>
        <w:t>, residents are to get out of the b</w:t>
      </w:r>
      <w:r w:rsidR="00FE42E7">
        <w:rPr>
          <w:rFonts w:asciiTheme="majorHAnsi" w:eastAsia="Times New Roman" w:hAnsiTheme="majorHAnsi" w:cs="Tahoma"/>
        </w:rPr>
        <w:t>uilding as quickly as possible.</w:t>
      </w:r>
      <w:r w:rsidR="00A05F18">
        <w:tab/>
      </w:r>
      <w:r w:rsidR="00A05F18">
        <w:tab/>
      </w:r>
    </w:p>
    <w:p w14:paraId="01580C9D" w14:textId="77777777" w:rsidR="00453A51" w:rsidRDefault="00453A51" w:rsidP="00453A51">
      <w:pPr>
        <w:shd w:val="clear" w:color="auto" w:fill="FFFFFF"/>
        <w:spacing w:after="0" w:line="240" w:lineRule="auto"/>
        <w:textAlignment w:val="baseline"/>
        <w:rPr>
          <w:rFonts w:asciiTheme="majorHAnsi" w:eastAsia="Times New Roman" w:hAnsiTheme="majorHAnsi" w:cs="Tahoma"/>
        </w:rPr>
      </w:pPr>
    </w:p>
    <w:p w14:paraId="24792314" w14:textId="018FB67A" w:rsidR="00343D26" w:rsidRPr="00453A51" w:rsidRDefault="00A05F18" w:rsidP="00083140">
      <w:pPr>
        <w:pStyle w:val="Heading1"/>
        <w:rPr>
          <w:rFonts w:asciiTheme="majorHAnsi" w:eastAsia="Times New Roman" w:hAnsiTheme="majorHAnsi" w:cs="Tahoma"/>
        </w:rPr>
      </w:pPr>
      <w:bookmarkStart w:id="50" w:name="_Toc168909425"/>
      <w:r w:rsidRPr="005B529A">
        <w:lastRenderedPageBreak/>
        <w:t>Services</w:t>
      </w:r>
      <w:bookmarkEnd w:id="50"/>
      <w:r w:rsidRPr="00453A51">
        <w:rPr>
          <w:color w:val="44546A" w:themeColor="text2"/>
        </w:rPr>
        <w:tab/>
      </w:r>
      <w:r>
        <w:rPr>
          <w:sz w:val="28"/>
          <w:szCs w:val="28"/>
        </w:rPr>
        <w:tab/>
      </w:r>
      <w:r>
        <w:rPr>
          <w:sz w:val="28"/>
          <w:szCs w:val="28"/>
        </w:rPr>
        <w:tab/>
      </w:r>
      <w:r>
        <w:rPr>
          <w:sz w:val="28"/>
          <w:szCs w:val="28"/>
        </w:rPr>
        <w:tab/>
      </w:r>
    </w:p>
    <w:p w14:paraId="564376B4" w14:textId="77777777" w:rsidR="00882FAE" w:rsidRDefault="00A05F18" w:rsidP="00083140">
      <w:pPr>
        <w:pStyle w:val="Heading2"/>
        <w:rPr>
          <w:color w:val="002060"/>
        </w:rPr>
      </w:pPr>
      <w:bookmarkStart w:id="51" w:name="_Toc168909426"/>
      <w:r w:rsidRPr="00453A51">
        <w:t>Mail Service</w:t>
      </w:r>
      <w:bookmarkEnd w:id="51"/>
      <w:r w:rsidRPr="00453A51">
        <w:tab/>
      </w:r>
    </w:p>
    <w:p w14:paraId="752DB952" w14:textId="77777777" w:rsidR="005C11DC" w:rsidRDefault="005C11DC" w:rsidP="00A05F18">
      <w:pPr>
        <w:spacing w:after="0"/>
        <w:rPr>
          <w:rFonts w:asciiTheme="majorHAnsi" w:eastAsia="Times New Roman" w:hAnsiTheme="majorHAnsi" w:cs="Tahoma"/>
        </w:rPr>
      </w:pPr>
      <w:r w:rsidRPr="005C11DC">
        <w:rPr>
          <w:rFonts w:asciiTheme="majorHAnsi" w:eastAsia="Times New Roman" w:hAnsiTheme="majorHAnsi" w:cs="Tahoma"/>
        </w:rPr>
        <w:t xml:space="preserve">To receive regular U.S. mail service at the apartments, residents should use the addresses listed below: </w:t>
      </w:r>
    </w:p>
    <w:p w14:paraId="762B6823" w14:textId="77777777" w:rsidR="005C11DC" w:rsidRPr="005C11DC" w:rsidRDefault="005C11DC" w:rsidP="00A05F18">
      <w:pPr>
        <w:spacing w:after="0"/>
        <w:rPr>
          <w:rFonts w:asciiTheme="majorHAnsi" w:eastAsia="Times New Roman" w:hAnsiTheme="majorHAnsi" w:cs="Tahoma"/>
        </w:rPr>
      </w:pPr>
    </w:p>
    <w:p w14:paraId="7A46EF89" w14:textId="77777777" w:rsidR="00F630A4" w:rsidRDefault="00F630A4" w:rsidP="00A05F18">
      <w:pPr>
        <w:spacing w:after="0"/>
        <w:rPr>
          <w:rFonts w:asciiTheme="majorHAnsi" w:eastAsia="Times New Roman" w:hAnsiTheme="majorHAnsi" w:cs="Tahoma"/>
        </w:rPr>
      </w:pPr>
      <w:r>
        <w:rPr>
          <w:rFonts w:asciiTheme="majorHAnsi" w:eastAsia="Times New Roman" w:hAnsiTheme="majorHAnsi" w:cs="Tahoma"/>
        </w:rPr>
        <w:t>FIRS Apartments 1-24:</w:t>
      </w:r>
    </w:p>
    <w:p w14:paraId="5EE560D6" w14:textId="77777777" w:rsidR="003300C5" w:rsidRDefault="00F630A4" w:rsidP="00A05F18">
      <w:pPr>
        <w:spacing w:after="0"/>
        <w:rPr>
          <w:rFonts w:asciiTheme="majorHAnsi" w:eastAsia="Times New Roman" w:hAnsiTheme="majorHAnsi" w:cs="Tahoma"/>
        </w:rPr>
      </w:pPr>
      <w:r>
        <w:rPr>
          <w:rFonts w:asciiTheme="majorHAnsi" w:eastAsia="Times New Roman" w:hAnsiTheme="majorHAnsi" w:cs="Tahoma"/>
        </w:rPr>
        <w:t>5325 113</w:t>
      </w:r>
      <w:r w:rsidRPr="00F630A4">
        <w:rPr>
          <w:rFonts w:asciiTheme="majorHAnsi" w:eastAsia="Times New Roman" w:hAnsiTheme="majorHAnsi" w:cs="Tahoma"/>
          <w:vertAlign w:val="superscript"/>
        </w:rPr>
        <w:t>th</w:t>
      </w:r>
      <w:r>
        <w:rPr>
          <w:rFonts w:asciiTheme="majorHAnsi" w:eastAsia="Times New Roman" w:hAnsiTheme="majorHAnsi" w:cs="Tahoma"/>
        </w:rPr>
        <w:t xml:space="preserve"> Pl. NE </w:t>
      </w:r>
      <w:r w:rsidR="003300C5">
        <w:rPr>
          <w:rFonts w:asciiTheme="majorHAnsi" w:eastAsia="Times New Roman" w:hAnsiTheme="majorHAnsi" w:cs="Tahoma"/>
        </w:rPr>
        <w:t xml:space="preserve">Apt. </w:t>
      </w:r>
      <w:r>
        <w:rPr>
          <w:rFonts w:asciiTheme="majorHAnsi" w:eastAsia="Times New Roman" w:hAnsiTheme="majorHAnsi" w:cs="Tahoma"/>
        </w:rPr>
        <w:t xml:space="preserve">#__ </w:t>
      </w:r>
    </w:p>
    <w:p w14:paraId="0E605F79" w14:textId="5BE442D9" w:rsidR="00F630A4" w:rsidRDefault="00F630A4" w:rsidP="00A05F18">
      <w:pPr>
        <w:spacing w:after="0"/>
        <w:rPr>
          <w:rFonts w:asciiTheme="majorHAnsi" w:eastAsia="Times New Roman" w:hAnsiTheme="majorHAnsi" w:cs="Tahoma"/>
        </w:rPr>
      </w:pPr>
      <w:r>
        <w:rPr>
          <w:rFonts w:asciiTheme="majorHAnsi" w:eastAsia="Times New Roman" w:hAnsiTheme="majorHAnsi" w:cs="Tahoma"/>
        </w:rPr>
        <w:t>Kirkland, WA 98033</w:t>
      </w:r>
    </w:p>
    <w:p w14:paraId="223B4C72" w14:textId="77777777" w:rsidR="00F630A4" w:rsidRDefault="00F630A4" w:rsidP="00A05F18">
      <w:pPr>
        <w:spacing w:after="0"/>
        <w:rPr>
          <w:rFonts w:asciiTheme="majorHAnsi" w:eastAsia="Times New Roman" w:hAnsiTheme="majorHAnsi" w:cs="Tahoma"/>
        </w:rPr>
      </w:pPr>
    </w:p>
    <w:p w14:paraId="57F080B0" w14:textId="77777777" w:rsidR="00D20B92" w:rsidRDefault="00F630A4" w:rsidP="00A05F18">
      <w:pPr>
        <w:spacing w:after="0"/>
        <w:rPr>
          <w:rFonts w:asciiTheme="majorHAnsi" w:eastAsia="Times New Roman" w:hAnsiTheme="majorHAnsi" w:cs="Tahoma"/>
        </w:rPr>
      </w:pPr>
      <w:r>
        <w:rPr>
          <w:rFonts w:asciiTheme="majorHAnsi" w:eastAsia="Times New Roman" w:hAnsiTheme="majorHAnsi" w:cs="Tahoma"/>
        </w:rPr>
        <w:t xml:space="preserve">FIRS Apartments </w:t>
      </w:r>
      <w:r w:rsidR="00D20B92">
        <w:rPr>
          <w:rFonts w:asciiTheme="majorHAnsi" w:eastAsia="Times New Roman" w:hAnsiTheme="majorHAnsi" w:cs="Tahoma"/>
        </w:rPr>
        <w:t>25-48:</w:t>
      </w:r>
    </w:p>
    <w:p w14:paraId="40CA2822" w14:textId="77777777" w:rsidR="003300C5" w:rsidRDefault="00D20B92" w:rsidP="00A05F18">
      <w:pPr>
        <w:spacing w:after="0"/>
        <w:rPr>
          <w:rFonts w:asciiTheme="majorHAnsi" w:eastAsia="Times New Roman" w:hAnsiTheme="majorHAnsi" w:cs="Tahoma"/>
        </w:rPr>
      </w:pPr>
      <w:r>
        <w:rPr>
          <w:rFonts w:asciiTheme="majorHAnsi" w:eastAsia="Times New Roman" w:hAnsiTheme="majorHAnsi" w:cs="Tahoma"/>
        </w:rPr>
        <w:t>5415 113</w:t>
      </w:r>
      <w:r w:rsidRPr="00D20B92">
        <w:rPr>
          <w:rFonts w:asciiTheme="majorHAnsi" w:eastAsia="Times New Roman" w:hAnsiTheme="majorHAnsi" w:cs="Tahoma"/>
          <w:vertAlign w:val="superscript"/>
        </w:rPr>
        <w:t>th</w:t>
      </w:r>
      <w:r>
        <w:rPr>
          <w:rFonts w:asciiTheme="majorHAnsi" w:eastAsia="Times New Roman" w:hAnsiTheme="majorHAnsi" w:cs="Tahoma"/>
        </w:rPr>
        <w:t xml:space="preserve"> Pl. NE </w:t>
      </w:r>
      <w:r w:rsidR="003300C5">
        <w:rPr>
          <w:rFonts w:asciiTheme="majorHAnsi" w:eastAsia="Times New Roman" w:hAnsiTheme="majorHAnsi" w:cs="Tahoma"/>
        </w:rPr>
        <w:t xml:space="preserve">Apt. </w:t>
      </w:r>
      <w:r>
        <w:rPr>
          <w:rFonts w:asciiTheme="majorHAnsi" w:eastAsia="Times New Roman" w:hAnsiTheme="majorHAnsi" w:cs="Tahoma"/>
        </w:rPr>
        <w:t xml:space="preserve">#__ </w:t>
      </w:r>
    </w:p>
    <w:p w14:paraId="4085C085" w14:textId="517641E1" w:rsidR="00D20B92" w:rsidRDefault="00D20B92" w:rsidP="00A05F18">
      <w:pPr>
        <w:spacing w:after="0"/>
        <w:rPr>
          <w:rFonts w:asciiTheme="majorHAnsi" w:eastAsia="Times New Roman" w:hAnsiTheme="majorHAnsi" w:cs="Tahoma"/>
        </w:rPr>
      </w:pPr>
      <w:r>
        <w:rPr>
          <w:rFonts w:asciiTheme="majorHAnsi" w:eastAsia="Times New Roman" w:hAnsiTheme="majorHAnsi" w:cs="Tahoma"/>
        </w:rPr>
        <w:t>Kirkland, WA 98033</w:t>
      </w:r>
    </w:p>
    <w:p w14:paraId="66378D53" w14:textId="77777777" w:rsidR="00D20B92" w:rsidRDefault="00D20B92" w:rsidP="00A05F18">
      <w:pPr>
        <w:spacing w:after="0"/>
        <w:rPr>
          <w:rFonts w:asciiTheme="majorHAnsi" w:eastAsia="Times New Roman" w:hAnsiTheme="majorHAnsi" w:cs="Tahoma"/>
        </w:rPr>
      </w:pPr>
    </w:p>
    <w:p w14:paraId="7C358F47" w14:textId="77777777" w:rsidR="00D20B92" w:rsidRDefault="00D20B92" w:rsidP="00A05F18">
      <w:pPr>
        <w:spacing w:after="0"/>
        <w:rPr>
          <w:rFonts w:asciiTheme="majorHAnsi" w:eastAsia="Times New Roman" w:hAnsiTheme="majorHAnsi" w:cs="Tahoma"/>
        </w:rPr>
      </w:pPr>
      <w:r>
        <w:rPr>
          <w:rFonts w:asciiTheme="majorHAnsi" w:eastAsia="Times New Roman" w:hAnsiTheme="majorHAnsi" w:cs="Tahoma"/>
        </w:rPr>
        <w:t>FIRS Apartments 49-78:</w:t>
      </w:r>
    </w:p>
    <w:p w14:paraId="55A19429" w14:textId="77777777" w:rsidR="003300C5" w:rsidRDefault="00D20B92" w:rsidP="00A05F18">
      <w:pPr>
        <w:spacing w:after="0"/>
        <w:rPr>
          <w:rFonts w:asciiTheme="majorHAnsi" w:eastAsia="Times New Roman" w:hAnsiTheme="majorHAnsi" w:cs="Tahoma"/>
        </w:rPr>
      </w:pPr>
      <w:r>
        <w:rPr>
          <w:rFonts w:asciiTheme="majorHAnsi" w:eastAsia="Times New Roman" w:hAnsiTheme="majorHAnsi" w:cs="Tahoma"/>
        </w:rPr>
        <w:t>5517 113</w:t>
      </w:r>
      <w:r w:rsidRPr="00D20B92">
        <w:rPr>
          <w:rFonts w:asciiTheme="majorHAnsi" w:eastAsia="Times New Roman" w:hAnsiTheme="majorHAnsi" w:cs="Tahoma"/>
          <w:vertAlign w:val="superscript"/>
        </w:rPr>
        <w:t>th</w:t>
      </w:r>
      <w:r>
        <w:rPr>
          <w:rFonts w:asciiTheme="majorHAnsi" w:eastAsia="Times New Roman" w:hAnsiTheme="majorHAnsi" w:cs="Tahoma"/>
        </w:rPr>
        <w:t xml:space="preserve"> Pl. NE </w:t>
      </w:r>
      <w:r w:rsidR="003300C5">
        <w:rPr>
          <w:rFonts w:asciiTheme="majorHAnsi" w:eastAsia="Times New Roman" w:hAnsiTheme="majorHAnsi" w:cs="Tahoma"/>
        </w:rPr>
        <w:t xml:space="preserve">Apt. </w:t>
      </w:r>
      <w:r>
        <w:rPr>
          <w:rFonts w:asciiTheme="majorHAnsi" w:eastAsia="Times New Roman" w:hAnsiTheme="majorHAnsi" w:cs="Tahoma"/>
        </w:rPr>
        <w:t xml:space="preserve">#__ </w:t>
      </w:r>
    </w:p>
    <w:p w14:paraId="2DC686BD" w14:textId="0F55476B" w:rsidR="00D63874" w:rsidRDefault="00D20B92" w:rsidP="00A05F18">
      <w:pPr>
        <w:spacing w:after="0"/>
        <w:rPr>
          <w:rFonts w:asciiTheme="majorHAnsi" w:eastAsia="Times New Roman" w:hAnsiTheme="majorHAnsi" w:cs="Tahoma"/>
        </w:rPr>
      </w:pPr>
      <w:r>
        <w:rPr>
          <w:rFonts w:asciiTheme="majorHAnsi" w:eastAsia="Times New Roman" w:hAnsiTheme="majorHAnsi" w:cs="Tahoma"/>
        </w:rPr>
        <w:t>Kirkland, WA 98033</w:t>
      </w:r>
    </w:p>
    <w:p w14:paraId="342BC286" w14:textId="77777777" w:rsidR="00D63874" w:rsidRDefault="00D63874" w:rsidP="00A05F18">
      <w:pPr>
        <w:spacing w:after="0"/>
        <w:rPr>
          <w:rFonts w:asciiTheme="majorHAnsi" w:eastAsia="Times New Roman" w:hAnsiTheme="majorHAnsi" w:cs="Tahoma"/>
        </w:rPr>
      </w:pPr>
    </w:p>
    <w:p w14:paraId="55713C81" w14:textId="32BDBCE4" w:rsidR="00453A51" w:rsidRDefault="00D63874" w:rsidP="00A05F18">
      <w:pPr>
        <w:spacing w:after="0"/>
        <w:rPr>
          <w:b/>
          <w:color w:val="002060"/>
          <w:sz w:val="28"/>
          <w:szCs w:val="28"/>
        </w:rPr>
      </w:pPr>
      <w:r>
        <w:rPr>
          <w:rFonts w:asciiTheme="majorHAnsi" w:eastAsia="Times New Roman" w:hAnsiTheme="majorHAnsi" w:cs="Tahoma"/>
        </w:rPr>
        <w:t xml:space="preserve">All traditional undergraduate students must also keep their mailboxes in the Pecota Student Center for student-related communication. Packages mailed to the FIRS address will </w:t>
      </w:r>
      <w:r w:rsidR="005E39F0">
        <w:rPr>
          <w:rFonts w:asciiTheme="majorHAnsi" w:eastAsia="Times New Roman" w:hAnsiTheme="majorHAnsi" w:cs="Tahoma"/>
        </w:rPr>
        <w:t>be left at the door. Packages mailed to the resident’s student mailbox in Pecota will be delivered to Mail Services to be picked up at the Barton Building.</w:t>
      </w:r>
    </w:p>
    <w:p w14:paraId="5A0F3E5C" w14:textId="772B5BE4" w:rsidR="00A05F18" w:rsidRPr="00453A51" w:rsidRDefault="00A05F18" w:rsidP="00A05F18">
      <w:pPr>
        <w:spacing w:after="0"/>
        <w:rPr>
          <w:b/>
          <w:color w:val="002060"/>
          <w:sz w:val="28"/>
          <w:szCs w:val="28"/>
        </w:rPr>
      </w:pPr>
      <w:r w:rsidRPr="00A05F18">
        <w:rPr>
          <w:b/>
          <w:color w:val="002060"/>
          <w:sz w:val="28"/>
          <w:szCs w:val="28"/>
        </w:rPr>
        <w:tab/>
      </w:r>
      <w:r w:rsidRPr="00E57E9D">
        <w:rPr>
          <w:b/>
          <w:color w:val="002060"/>
        </w:rPr>
        <w:tab/>
      </w:r>
    </w:p>
    <w:p w14:paraId="15D83F38" w14:textId="77777777" w:rsidR="00A5202F" w:rsidRDefault="00A05F18" w:rsidP="00083140">
      <w:pPr>
        <w:pStyle w:val="Heading2"/>
        <w:rPr>
          <w:color w:val="002060"/>
        </w:rPr>
      </w:pPr>
      <w:bookmarkStart w:id="52" w:name="_Toc168909427"/>
      <w:r w:rsidRPr="00453A51">
        <w:t>Maintenance</w:t>
      </w:r>
      <w:bookmarkEnd w:id="52"/>
      <w:r w:rsidRPr="00453A51">
        <w:t xml:space="preserve"> </w:t>
      </w:r>
      <w:r w:rsidRPr="00A05F18">
        <w:rPr>
          <w:color w:val="002060"/>
        </w:rPr>
        <w:tab/>
      </w:r>
    </w:p>
    <w:p w14:paraId="61979B71" w14:textId="1D1826CF" w:rsidR="00A5202F" w:rsidRPr="003300C5" w:rsidRDefault="00745523" w:rsidP="003300C5">
      <w:pPr>
        <w:pStyle w:val="Default"/>
        <w:rPr>
          <w:rFonts w:asciiTheme="majorHAnsi" w:hAnsiTheme="majorHAnsi" w:cs="Tahoma"/>
          <w:color w:val="auto"/>
          <w:sz w:val="22"/>
          <w:szCs w:val="22"/>
        </w:rPr>
      </w:pPr>
      <w:r>
        <w:rPr>
          <w:rFonts w:asciiTheme="majorHAnsi" w:hAnsiTheme="majorHAnsi" w:cs="Tahoma"/>
          <w:color w:val="auto"/>
          <w:sz w:val="22"/>
          <w:szCs w:val="22"/>
        </w:rPr>
        <w:t>The M</w:t>
      </w:r>
      <w:r w:rsidR="00A5202F" w:rsidRPr="006C4AF8">
        <w:rPr>
          <w:rFonts w:asciiTheme="majorHAnsi" w:hAnsiTheme="majorHAnsi" w:cs="Tahoma"/>
          <w:color w:val="auto"/>
          <w:sz w:val="22"/>
          <w:szCs w:val="22"/>
        </w:rPr>
        <w:t xml:space="preserve">aintenance department manages the upkeep and repairs of the </w:t>
      </w:r>
      <w:r w:rsidR="00697DA6">
        <w:rPr>
          <w:rFonts w:asciiTheme="majorHAnsi" w:hAnsiTheme="majorHAnsi" w:cs="Tahoma"/>
          <w:color w:val="auto"/>
          <w:sz w:val="22"/>
          <w:szCs w:val="22"/>
        </w:rPr>
        <w:t>University</w:t>
      </w:r>
      <w:r w:rsidR="00A5202F" w:rsidRPr="006C4AF8">
        <w:rPr>
          <w:rFonts w:asciiTheme="majorHAnsi" w:hAnsiTheme="majorHAnsi" w:cs="Tahoma"/>
          <w:color w:val="auto"/>
          <w:sz w:val="22"/>
          <w:szCs w:val="22"/>
        </w:rPr>
        <w:t xml:space="preserve"> facilities. Residents should report items immediately that need to be repaired or serviced through the online </w:t>
      </w:r>
      <w:r w:rsidR="00A5202F">
        <w:rPr>
          <w:rFonts w:asciiTheme="majorHAnsi" w:hAnsiTheme="majorHAnsi" w:cs="Tahoma"/>
          <w:color w:val="auto"/>
          <w:sz w:val="22"/>
          <w:szCs w:val="22"/>
        </w:rPr>
        <w:t xml:space="preserve">Maintenance Request Form: </w:t>
      </w:r>
      <w:hyperlink r:id="rId33" w:history="1">
        <w:r w:rsidR="003300C5" w:rsidRPr="003300C5">
          <w:rPr>
            <w:rStyle w:val="Hyperlink"/>
            <w:rFonts w:asciiTheme="majorHAnsi" w:hAnsiTheme="majorHAnsi" w:cstheme="majorHAnsi"/>
            <w:sz w:val="22"/>
            <w:szCs w:val="22"/>
          </w:rPr>
          <w:t>http://eagle.northwestu.edu/maintenance-requests/</w:t>
        </w:r>
      </w:hyperlink>
    </w:p>
    <w:p w14:paraId="10332D53" w14:textId="77777777" w:rsidR="00A5202F" w:rsidRDefault="00A5202F" w:rsidP="00A5202F">
      <w:pPr>
        <w:pStyle w:val="Default"/>
        <w:rPr>
          <w:rFonts w:asciiTheme="majorHAnsi" w:hAnsiTheme="majorHAnsi" w:cs="Tahoma"/>
          <w:color w:val="auto"/>
          <w:sz w:val="22"/>
          <w:szCs w:val="22"/>
        </w:rPr>
      </w:pPr>
    </w:p>
    <w:p w14:paraId="165E7284" w14:textId="77777777" w:rsidR="00A5202F" w:rsidRDefault="00A5202F" w:rsidP="006047C2">
      <w:pPr>
        <w:pStyle w:val="Default"/>
        <w:rPr>
          <w:rFonts w:asciiTheme="majorHAnsi" w:hAnsiTheme="majorHAnsi" w:cs="Tahoma"/>
          <w:color w:val="auto"/>
          <w:sz w:val="22"/>
          <w:szCs w:val="22"/>
        </w:rPr>
      </w:pPr>
      <w:r>
        <w:rPr>
          <w:rFonts w:asciiTheme="majorHAnsi" w:hAnsiTheme="majorHAnsi" w:cs="Tahoma"/>
          <w:color w:val="auto"/>
          <w:sz w:val="22"/>
          <w:szCs w:val="22"/>
        </w:rPr>
        <w:t>F</w:t>
      </w:r>
      <w:r w:rsidRPr="006C4AF8">
        <w:rPr>
          <w:rFonts w:asciiTheme="majorHAnsi" w:hAnsiTheme="majorHAnsi" w:cs="Tahoma"/>
          <w:color w:val="auto"/>
          <w:sz w:val="22"/>
          <w:szCs w:val="22"/>
        </w:rPr>
        <w:t xml:space="preserve">ailure to report maintenance needs in a timely fashion may result in a damage charge to the resident.  </w:t>
      </w:r>
    </w:p>
    <w:p w14:paraId="405BEF9F" w14:textId="77777777" w:rsidR="006047C2" w:rsidRPr="006047C2" w:rsidRDefault="006047C2" w:rsidP="006047C2">
      <w:pPr>
        <w:pStyle w:val="Default"/>
        <w:rPr>
          <w:rFonts w:asciiTheme="majorHAnsi" w:hAnsiTheme="majorHAnsi" w:cs="Tahoma"/>
          <w:color w:val="auto"/>
          <w:sz w:val="22"/>
          <w:szCs w:val="22"/>
        </w:rPr>
      </w:pPr>
    </w:p>
    <w:p w14:paraId="22046D0C" w14:textId="77777777" w:rsidR="00A5202F" w:rsidRPr="006C4AF8" w:rsidRDefault="00A5202F" w:rsidP="00A5202F">
      <w:pPr>
        <w:pStyle w:val="Default"/>
        <w:rPr>
          <w:rFonts w:asciiTheme="majorHAnsi" w:hAnsiTheme="majorHAnsi" w:cs="Tahoma"/>
          <w:i/>
          <w:color w:val="auto"/>
          <w:sz w:val="22"/>
          <w:szCs w:val="22"/>
        </w:rPr>
      </w:pPr>
      <w:r w:rsidRPr="006C4AF8">
        <w:rPr>
          <w:rFonts w:asciiTheme="majorHAnsi" w:hAnsiTheme="majorHAnsi" w:cs="Tahoma"/>
          <w:i/>
          <w:color w:val="auto"/>
          <w:sz w:val="22"/>
          <w:szCs w:val="22"/>
        </w:rPr>
        <w:t xml:space="preserve">General Reminders: </w:t>
      </w:r>
    </w:p>
    <w:p w14:paraId="1ED82760" w14:textId="35314D74" w:rsidR="00444728" w:rsidRPr="00444728" w:rsidRDefault="00444728" w:rsidP="00444728">
      <w:pPr>
        <w:pStyle w:val="Default"/>
        <w:numPr>
          <w:ilvl w:val="0"/>
          <w:numId w:val="21"/>
        </w:numPr>
        <w:rPr>
          <w:rFonts w:asciiTheme="majorHAnsi" w:hAnsiTheme="majorHAnsi" w:cs="Tahoma"/>
          <w:color w:val="auto"/>
          <w:sz w:val="22"/>
          <w:szCs w:val="22"/>
        </w:rPr>
      </w:pPr>
      <w:r w:rsidRPr="006C4AF8">
        <w:rPr>
          <w:rFonts w:asciiTheme="majorHAnsi" w:hAnsiTheme="majorHAnsi" w:cs="Tahoma"/>
          <w:color w:val="auto"/>
          <w:sz w:val="22"/>
          <w:szCs w:val="22"/>
        </w:rPr>
        <w:t xml:space="preserve">If you are experiencing </w:t>
      </w:r>
      <w:r>
        <w:rPr>
          <w:rFonts w:asciiTheme="majorHAnsi" w:hAnsiTheme="majorHAnsi" w:cs="Tahoma"/>
          <w:color w:val="auto"/>
          <w:sz w:val="22"/>
          <w:szCs w:val="22"/>
        </w:rPr>
        <w:t xml:space="preserve">a </w:t>
      </w:r>
      <w:r w:rsidRPr="006C4AF8">
        <w:rPr>
          <w:rFonts w:asciiTheme="majorHAnsi" w:hAnsiTheme="majorHAnsi" w:cs="Tahoma"/>
          <w:color w:val="auto"/>
          <w:sz w:val="22"/>
          <w:szCs w:val="22"/>
        </w:rPr>
        <w:t>maintenance em</w:t>
      </w:r>
      <w:r>
        <w:rPr>
          <w:rFonts w:asciiTheme="majorHAnsi" w:hAnsiTheme="majorHAnsi" w:cs="Tahoma"/>
          <w:color w:val="auto"/>
          <w:sz w:val="22"/>
          <w:szCs w:val="22"/>
        </w:rPr>
        <w:t>ergency, please contact</w:t>
      </w:r>
      <w:r w:rsidRPr="006C4AF8">
        <w:rPr>
          <w:rFonts w:asciiTheme="majorHAnsi" w:hAnsiTheme="majorHAnsi" w:cs="Tahoma"/>
          <w:color w:val="auto"/>
          <w:sz w:val="22"/>
          <w:szCs w:val="22"/>
        </w:rPr>
        <w:t xml:space="preserve"> </w:t>
      </w:r>
      <w:r w:rsidR="00F30248">
        <w:rPr>
          <w:rFonts w:asciiTheme="majorHAnsi" w:hAnsiTheme="majorHAnsi" w:cs="Tahoma"/>
          <w:color w:val="auto"/>
          <w:sz w:val="22"/>
          <w:szCs w:val="22"/>
        </w:rPr>
        <w:t>Security</w:t>
      </w:r>
      <w:r w:rsidRPr="006C4AF8">
        <w:rPr>
          <w:rFonts w:asciiTheme="majorHAnsi" w:hAnsiTheme="majorHAnsi" w:cs="Tahoma"/>
          <w:color w:val="auto"/>
          <w:sz w:val="22"/>
          <w:szCs w:val="22"/>
        </w:rPr>
        <w:t xml:space="preserve">. </w:t>
      </w:r>
    </w:p>
    <w:p w14:paraId="656B4253" w14:textId="2F874EA9" w:rsidR="00A5202F" w:rsidRPr="006C4AF8" w:rsidRDefault="00A5202F" w:rsidP="00A5202F">
      <w:pPr>
        <w:pStyle w:val="Default"/>
        <w:numPr>
          <w:ilvl w:val="0"/>
          <w:numId w:val="21"/>
        </w:numPr>
        <w:rPr>
          <w:rFonts w:asciiTheme="majorHAnsi" w:hAnsiTheme="majorHAnsi" w:cs="Tahoma"/>
          <w:color w:val="auto"/>
          <w:sz w:val="22"/>
          <w:szCs w:val="22"/>
        </w:rPr>
      </w:pPr>
      <w:r w:rsidRPr="006C4AF8">
        <w:rPr>
          <w:rFonts w:asciiTheme="majorHAnsi" w:hAnsiTheme="majorHAnsi" w:cs="Tahoma"/>
          <w:color w:val="auto"/>
          <w:sz w:val="22"/>
          <w:szCs w:val="22"/>
        </w:rPr>
        <w:t xml:space="preserve">No hair, paper products (other than </w:t>
      </w:r>
      <w:r w:rsidR="00CB5F79">
        <w:rPr>
          <w:rFonts w:asciiTheme="majorHAnsi" w:hAnsiTheme="majorHAnsi" w:cs="Tahoma"/>
          <w:color w:val="auto"/>
          <w:sz w:val="22"/>
          <w:szCs w:val="22"/>
        </w:rPr>
        <w:t>toilet paper</w:t>
      </w:r>
      <w:r w:rsidR="008D2D20">
        <w:rPr>
          <w:rFonts w:asciiTheme="majorHAnsi" w:hAnsiTheme="majorHAnsi" w:cs="Tahoma"/>
          <w:color w:val="auto"/>
          <w:sz w:val="22"/>
          <w:szCs w:val="22"/>
        </w:rPr>
        <w:t>), cotton balls</w:t>
      </w:r>
      <w:r w:rsidRPr="006C4AF8">
        <w:rPr>
          <w:rFonts w:asciiTheme="majorHAnsi" w:hAnsiTheme="majorHAnsi" w:cs="Tahoma"/>
          <w:color w:val="auto"/>
          <w:sz w:val="22"/>
          <w:szCs w:val="22"/>
        </w:rPr>
        <w:t>, sanitary napkins</w:t>
      </w:r>
      <w:r w:rsidR="00CB5F79">
        <w:rPr>
          <w:rFonts w:asciiTheme="majorHAnsi" w:hAnsiTheme="majorHAnsi" w:cs="Tahoma"/>
          <w:color w:val="auto"/>
          <w:sz w:val="22"/>
          <w:szCs w:val="22"/>
        </w:rPr>
        <w:t xml:space="preserve">, etc. </w:t>
      </w:r>
      <w:r w:rsidRPr="006C4AF8">
        <w:rPr>
          <w:rFonts w:asciiTheme="majorHAnsi" w:hAnsiTheme="majorHAnsi" w:cs="Tahoma"/>
          <w:color w:val="auto"/>
          <w:sz w:val="22"/>
          <w:szCs w:val="22"/>
        </w:rPr>
        <w:t xml:space="preserve">are to be </w:t>
      </w:r>
      <w:r w:rsidR="003300C5">
        <w:rPr>
          <w:rFonts w:asciiTheme="majorHAnsi" w:hAnsiTheme="majorHAnsi" w:cs="Tahoma"/>
          <w:color w:val="auto"/>
          <w:sz w:val="22"/>
          <w:szCs w:val="22"/>
        </w:rPr>
        <w:t>flushed</w:t>
      </w:r>
      <w:r w:rsidRPr="006C4AF8">
        <w:rPr>
          <w:rFonts w:asciiTheme="majorHAnsi" w:hAnsiTheme="majorHAnsi" w:cs="Tahoma"/>
          <w:color w:val="auto"/>
          <w:sz w:val="22"/>
          <w:szCs w:val="22"/>
        </w:rPr>
        <w:t xml:space="preserve"> down the toilets. Please do not use chemicals i</w:t>
      </w:r>
      <w:r w:rsidR="00792843">
        <w:rPr>
          <w:rFonts w:asciiTheme="majorHAnsi" w:hAnsiTheme="majorHAnsi" w:cs="Tahoma"/>
          <w:color w:val="auto"/>
          <w:sz w:val="22"/>
          <w:szCs w:val="22"/>
        </w:rPr>
        <w:t>n the tank of the toilets (</w:t>
      </w:r>
      <w:r w:rsidR="005A7944">
        <w:rPr>
          <w:rFonts w:asciiTheme="majorHAnsi" w:hAnsiTheme="majorHAnsi" w:cs="Tahoma"/>
          <w:color w:val="auto"/>
          <w:sz w:val="22"/>
          <w:szCs w:val="22"/>
        </w:rPr>
        <w:t>e</w:t>
      </w:r>
      <w:r w:rsidR="00792843">
        <w:rPr>
          <w:rFonts w:asciiTheme="majorHAnsi" w:hAnsiTheme="majorHAnsi" w:cs="Tahoma"/>
          <w:color w:val="auto"/>
          <w:sz w:val="22"/>
          <w:szCs w:val="22"/>
        </w:rPr>
        <w:t>.</w:t>
      </w:r>
      <w:r w:rsidR="005A7944">
        <w:rPr>
          <w:rFonts w:asciiTheme="majorHAnsi" w:hAnsiTheme="majorHAnsi" w:cs="Tahoma"/>
          <w:color w:val="auto"/>
          <w:sz w:val="22"/>
          <w:szCs w:val="22"/>
        </w:rPr>
        <w:t>g.,</w:t>
      </w:r>
      <w:r w:rsidRPr="006C4AF8">
        <w:rPr>
          <w:rFonts w:asciiTheme="majorHAnsi" w:hAnsiTheme="majorHAnsi" w:cs="Tahoma"/>
          <w:color w:val="auto"/>
          <w:sz w:val="22"/>
          <w:szCs w:val="22"/>
        </w:rPr>
        <w:t xml:space="preserve"> blue wate</w:t>
      </w:r>
      <w:r w:rsidR="00C77650">
        <w:rPr>
          <w:rFonts w:asciiTheme="majorHAnsi" w:hAnsiTheme="majorHAnsi" w:cs="Tahoma"/>
          <w:color w:val="auto"/>
          <w:sz w:val="22"/>
          <w:szCs w:val="22"/>
        </w:rPr>
        <w:t>r chemicals, bleach tablets etc.</w:t>
      </w:r>
      <w:r w:rsidRPr="006C4AF8">
        <w:rPr>
          <w:rFonts w:asciiTheme="majorHAnsi" w:hAnsiTheme="majorHAnsi" w:cs="Tahoma"/>
          <w:color w:val="auto"/>
          <w:sz w:val="22"/>
          <w:szCs w:val="22"/>
        </w:rPr>
        <w:t>)</w:t>
      </w:r>
      <w:r w:rsidR="00C77650">
        <w:rPr>
          <w:rFonts w:asciiTheme="majorHAnsi" w:hAnsiTheme="majorHAnsi" w:cs="Tahoma"/>
          <w:color w:val="auto"/>
          <w:sz w:val="22"/>
          <w:szCs w:val="22"/>
        </w:rPr>
        <w:t>.</w:t>
      </w:r>
      <w:r w:rsidRPr="006C4AF8">
        <w:rPr>
          <w:rFonts w:asciiTheme="majorHAnsi" w:hAnsiTheme="majorHAnsi" w:cs="Tahoma"/>
          <w:color w:val="auto"/>
          <w:sz w:val="22"/>
          <w:szCs w:val="22"/>
        </w:rPr>
        <w:t xml:space="preserve"> </w:t>
      </w:r>
    </w:p>
    <w:p w14:paraId="5EDC49AF" w14:textId="65703C7B" w:rsidR="00A5202F" w:rsidRPr="004D5901" w:rsidRDefault="00A5202F" w:rsidP="00A5202F">
      <w:pPr>
        <w:pStyle w:val="Default"/>
        <w:numPr>
          <w:ilvl w:val="0"/>
          <w:numId w:val="21"/>
        </w:numPr>
        <w:rPr>
          <w:rFonts w:asciiTheme="majorHAnsi" w:hAnsiTheme="majorHAnsi" w:cs="Tahoma"/>
          <w:color w:val="auto"/>
        </w:rPr>
      </w:pPr>
      <w:r w:rsidRPr="006C4AF8">
        <w:rPr>
          <w:rFonts w:asciiTheme="majorHAnsi" w:hAnsiTheme="majorHAnsi" w:cs="Tahoma"/>
          <w:color w:val="auto"/>
          <w:sz w:val="22"/>
          <w:szCs w:val="22"/>
        </w:rPr>
        <w:t xml:space="preserve">Northwest </w:t>
      </w:r>
      <w:r w:rsidR="00697DA6">
        <w:rPr>
          <w:rFonts w:asciiTheme="majorHAnsi" w:hAnsiTheme="majorHAnsi" w:cs="Tahoma"/>
          <w:color w:val="auto"/>
          <w:sz w:val="22"/>
          <w:szCs w:val="22"/>
        </w:rPr>
        <w:t>University</w:t>
      </w:r>
      <w:r w:rsidRPr="006C4AF8">
        <w:rPr>
          <w:rFonts w:asciiTheme="majorHAnsi" w:hAnsiTheme="majorHAnsi" w:cs="Tahoma"/>
          <w:color w:val="auto"/>
          <w:sz w:val="22"/>
          <w:szCs w:val="22"/>
        </w:rPr>
        <w:t xml:space="preserve"> will make every effort to communicate with residents prior to entry. </w:t>
      </w:r>
      <w:r w:rsidR="005B54FA">
        <w:rPr>
          <w:rFonts w:asciiTheme="majorHAnsi" w:hAnsiTheme="majorHAnsi" w:cs="Tahoma"/>
          <w:color w:val="auto"/>
          <w:sz w:val="22"/>
          <w:szCs w:val="22"/>
        </w:rPr>
        <w:t xml:space="preserve">In practice, work persons or contractors may enter the apartment 9:00 a.m.-8:00 p.m. If </w:t>
      </w:r>
      <w:r w:rsidR="005A7944">
        <w:rPr>
          <w:rFonts w:asciiTheme="majorHAnsi" w:hAnsiTheme="majorHAnsi" w:cs="Tahoma"/>
          <w:color w:val="auto"/>
          <w:sz w:val="22"/>
          <w:szCs w:val="22"/>
        </w:rPr>
        <w:t>an emergency</w:t>
      </w:r>
      <w:r w:rsidR="005B54FA">
        <w:rPr>
          <w:rFonts w:asciiTheme="majorHAnsi" w:hAnsiTheme="majorHAnsi" w:cs="Tahoma"/>
          <w:color w:val="auto"/>
          <w:sz w:val="22"/>
          <w:szCs w:val="22"/>
        </w:rPr>
        <w:t xml:space="preserve"> warrants a visit outside of these hours, a member of the Residence Life staff may accompany them. </w:t>
      </w:r>
      <w:r w:rsidR="00697DA6">
        <w:rPr>
          <w:rFonts w:asciiTheme="majorHAnsi" w:hAnsiTheme="majorHAnsi" w:cs="Tahoma"/>
          <w:color w:val="auto"/>
          <w:sz w:val="22"/>
          <w:szCs w:val="22"/>
        </w:rPr>
        <w:t>University</w:t>
      </w:r>
      <w:r w:rsidR="00B56EC7">
        <w:rPr>
          <w:rFonts w:asciiTheme="majorHAnsi" w:hAnsiTheme="majorHAnsi" w:cs="Tahoma"/>
          <w:color w:val="auto"/>
          <w:sz w:val="22"/>
          <w:szCs w:val="22"/>
        </w:rPr>
        <w:t xml:space="preserve"> Maintenance and H</w:t>
      </w:r>
      <w:r w:rsidR="005B54FA">
        <w:rPr>
          <w:rFonts w:asciiTheme="majorHAnsi" w:hAnsiTheme="majorHAnsi" w:cs="Tahoma"/>
          <w:color w:val="auto"/>
          <w:sz w:val="22"/>
          <w:szCs w:val="22"/>
        </w:rPr>
        <w:t>ousing personnel reserve the righ</w:t>
      </w:r>
      <w:r w:rsidR="009A7440">
        <w:rPr>
          <w:rFonts w:asciiTheme="majorHAnsi" w:hAnsiTheme="majorHAnsi" w:cs="Tahoma"/>
          <w:color w:val="auto"/>
          <w:sz w:val="22"/>
          <w:szCs w:val="22"/>
        </w:rPr>
        <w:t>t to make periodic inspections and/or to make maintenance repairs important to fire safety, sanitation, or gener</w:t>
      </w:r>
      <w:r w:rsidR="008C2D10">
        <w:rPr>
          <w:rFonts w:asciiTheme="majorHAnsi" w:hAnsiTheme="majorHAnsi" w:cs="Tahoma"/>
          <w:color w:val="auto"/>
          <w:sz w:val="22"/>
          <w:szCs w:val="22"/>
        </w:rPr>
        <w:t>al repairs in cooperation with Residence Life and H</w:t>
      </w:r>
      <w:r w:rsidR="009A7440">
        <w:rPr>
          <w:rFonts w:asciiTheme="majorHAnsi" w:hAnsiTheme="majorHAnsi" w:cs="Tahoma"/>
          <w:color w:val="auto"/>
          <w:sz w:val="22"/>
          <w:szCs w:val="22"/>
        </w:rPr>
        <w:t>ousing staff members.</w:t>
      </w:r>
    </w:p>
    <w:p w14:paraId="4403AF1E" w14:textId="77777777" w:rsidR="004D5901" w:rsidRPr="004D5901" w:rsidRDefault="004D5901" w:rsidP="00A5202F">
      <w:pPr>
        <w:pStyle w:val="Default"/>
        <w:numPr>
          <w:ilvl w:val="0"/>
          <w:numId w:val="21"/>
        </w:numPr>
        <w:rPr>
          <w:rFonts w:asciiTheme="majorHAnsi" w:hAnsiTheme="majorHAnsi" w:cs="Tahoma"/>
          <w:color w:val="auto"/>
        </w:rPr>
      </w:pPr>
      <w:r>
        <w:rPr>
          <w:rFonts w:asciiTheme="majorHAnsi" w:hAnsiTheme="majorHAnsi" w:cs="Tahoma"/>
          <w:color w:val="auto"/>
          <w:sz w:val="22"/>
          <w:szCs w:val="22"/>
        </w:rPr>
        <w:t xml:space="preserve">Residents must keep sidewalks, steps, grounds, and the general area around their residence clean and free of litter. </w:t>
      </w:r>
    </w:p>
    <w:p w14:paraId="5C61E4FE" w14:textId="77777777" w:rsidR="004D5901" w:rsidRPr="00C27D60" w:rsidRDefault="004D5901" w:rsidP="00A5202F">
      <w:pPr>
        <w:pStyle w:val="Default"/>
        <w:numPr>
          <w:ilvl w:val="0"/>
          <w:numId w:val="21"/>
        </w:numPr>
        <w:rPr>
          <w:rFonts w:asciiTheme="majorHAnsi" w:hAnsiTheme="majorHAnsi" w:cs="Tahoma"/>
          <w:color w:val="auto"/>
        </w:rPr>
      </w:pPr>
      <w:r>
        <w:rPr>
          <w:rFonts w:asciiTheme="majorHAnsi" w:hAnsiTheme="majorHAnsi" w:cs="Tahoma"/>
          <w:color w:val="auto"/>
          <w:sz w:val="22"/>
          <w:szCs w:val="22"/>
        </w:rPr>
        <w:lastRenderedPageBreak/>
        <w:t>General light bulb replacement is the resident’s responsibility. Replacement needs for appliance bulbs, florescent tube-style lighting, and heat lamps may be submitted as a maintenance request. Most fixtures in the apartments are not wired for bulbs over 75 watts. Bathroom fixtures should not have bulbs 60 watts or above.</w:t>
      </w:r>
    </w:p>
    <w:p w14:paraId="329ACEF9" w14:textId="037CB1CE" w:rsidR="00C27D60" w:rsidRPr="00102B47" w:rsidRDefault="00C27D60" w:rsidP="00A5202F">
      <w:pPr>
        <w:pStyle w:val="Default"/>
        <w:numPr>
          <w:ilvl w:val="0"/>
          <w:numId w:val="21"/>
        </w:numPr>
        <w:rPr>
          <w:rFonts w:asciiTheme="majorHAnsi" w:hAnsiTheme="majorHAnsi" w:cs="Tahoma"/>
          <w:color w:val="auto"/>
        </w:rPr>
      </w:pPr>
      <w:r>
        <w:rPr>
          <w:rFonts w:asciiTheme="majorHAnsi" w:hAnsiTheme="majorHAnsi" w:cs="Tahoma"/>
          <w:color w:val="auto"/>
          <w:sz w:val="22"/>
          <w:szCs w:val="22"/>
        </w:rPr>
        <w:t xml:space="preserve">For best practice, no more than four electrical items should be plugged in to one wall outlet. The </w:t>
      </w:r>
      <w:r w:rsidR="00697DA6">
        <w:rPr>
          <w:rFonts w:asciiTheme="majorHAnsi" w:hAnsiTheme="majorHAnsi" w:cs="Tahoma"/>
          <w:color w:val="auto"/>
          <w:sz w:val="22"/>
          <w:szCs w:val="22"/>
        </w:rPr>
        <w:t>University</w:t>
      </w:r>
      <w:r>
        <w:rPr>
          <w:rFonts w:asciiTheme="majorHAnsi" w:hAnsiTheme="majorHAnsi" w:cs="Tahoma"/>
          <w:color w:val="auto"/>
          <w:sz w:val="22"/>
          <w:szCs w:val="22"/>
        </w:rPr>
        <w:t xml:space="preserve"> retains the right to limit the </w:t>
      </w:r>
      <w:r w:rsidR="005A7944">
        <w:rPr>
          <w:rFonts w:asciiTheme="majorHAnsi" w:hAnsiTheme="majorHAnsi" w:cs="Tahoma"/>
          <w:color w:val="auto"/>
          <w:sz w:val="22"/>
          <w:szCs w:val="22"/>
        </w:rPr>
        <w:t>number</w:t>
      </w:r>
      <w:r>
        <w:rPr>
          <w:rFonts w:asciiTheme="majorHAnsi" w:hAnsiTheme="majorHAnsi" w:cs="Tahoma"/>
          <w:color w:val="auto"/>
          <w:sz w:val="22"/>
          <w:szCs w:val="22"/>
        </w:rPr>
        <w:t xml:space="preserve"> of electrical devices used in one room in the case of excessive or unsafe numbers of items plugged in at once. </w:t>
      </w:r>
    </w:p>
    <w:p w14:paraId="7802F31B" w14:textId="028ECD92" w:rsidR="00102B47" w:rsidRPr="00102B47" w:rsidRDefault="00102B47" w:rsidP="00A5202F">
      <w:pPr>
        <w:pStyle w:val="Default"/>
        <w:numPr>
          <w:ilvl w:val="0"/>
          <w:numId w:val="21"/>
        </w:numPr>
        <w:rPr>
          <w:rFonts w:asciiTheme="majorHAnsi" w:hAnsiTheme="majorHAnsi" w:cs="Tahoma"/>
          <w:color w:val="auto"/>
        </w:rPr>
      </w:pPr>
      <w:r>
        <w:rPr>
          <w:rFonts w:asciiTheme="majorHAnsi" w:hAnsiTheme="majorHAnsi" w:cs="Tahoma"/>
          <w:color w:val="auto"/>
          <w:sz w:val="22"/>
          <w:szCs w:val="22"/>
        </w:rPr>
        <w:t xml:space="preserve">Residents should use great care in operating garbage disposals. Do no place potato peels, </w:t>
      </w:r>
      <w:r w:rsidR="005A7944">
        <w:rPr>
          <w:rFonts w:asciiTheme="majorHAnsi" w:hAnsiTheme="majorHAnsi" w:cs="Tahoma"/>
          <w:color w:val="auto"/>
          <w:sz w:val="22"/>
          <w:szCs w:val="22"/>
        </w:rPr>
        <w:t>eggshells</w:t>
      </w:r>
      <w:r>
        <w:rPr>
          <w:rFonts w:asciiTheme="majorHAnsi" w:hAnsiTheme="majorHAnsi" w:cs="Tahoma"/>
          <w:color w:val="auto"/>
          <w:sz w:val="22"/>
          <w:szCs w:val="22"/>
        </w:rPr>
        <w:t>, bones, or any hard garbage down the drain.</w:t>
      </w:r>
    </w:p>
    <w:p w14:paraId="24354C0B" w14:textId="77777777" w:rsidR="00102B47" w:rsidRDefault="00102B47" w:rsidP="00A5202F">
      <w:pPr>
        <w:pStyle w:val="Default"/>
        <w:numPr>
          <w:ilvl w:val="0"/>
          <w:numId w:val="21"/>
        </w:numPr>
        <w:rPr>
          <w:rFonts w:asciiTheme="majorHAnsi" w:hAnsiTheme="majorHAnsi" w:cs="Tahoma"/>
          <w:color w:val="auto"/>
        </w:rPr>
      </w:pPr>
      <w:r>
        <w:rPr>
          <w:rFonts w:asciiTheme="majorHAnsi" w:hAnsiTheme="majorHAnsi" w:cs="Tahoma"/>
          <w:color w:val="auto"/>
          <w:sz w:val="22"/>
          <w:szCs w:val="22"/>
        </w:rPr>
        <w:t>Residents should keep the heat set at a minimum of 60 degrees during the winter months to prevent pipes from freezing.</w:t>
      </w:r>
    </w:p>
    <w:p w14:paraId="2BB317F1" w14:textId="77777777" w:rsidR="00444728" w:rsidRPr="006C4AF8" w:rsidRDefault="00444728" w:rsidP="00444728">
      <w:pPr>
        <w:pStyle w:val="Default"/>
        <w:numPr>
          <w:ilvl w:val="0"/>
          <w:numId w:val="21"/>
        </w:numPr>
        <w:rPr>
          <w:rFonts w:asciiTheme="majorHAnsi" w:hAnsiTheme="majorHAnsi" w:cs="Tahoma"/>
          <w:color w:val="auto"/>
          <w:sz w:val="22"/>
          <w:szCs w:val="22"/>
        </w:rPr>
      </w:pPr>
      <w:r w:rsidRPr="006C4AF8">
        <w:rPr>
          <w:rFonts w:asciiTheme="majorHAnsi" w:hAnsiTheme="majorHAnsi" w:cs="Tahoma"/>
          <w:color w:val="auto"/>
          <w:sz w:val="22"/>
          <w:szCs w:val="22"/>
        </w:rPr>
        <w:t xml:space="preserve">Residents are responsible for disposing of larger personal items upon checking out. Items are not to be left in the </w:t>
      </w:r>
      <w:r>
        <w:rPr>
          <w:rFonts w:asciiTheme="majorHAnsi" w:hAnsiTheme="majorHAnsi" w:cs="Tahoma"/>
          <w:color w:val="auto"/>
          <w:sz w:val="22"/>
          <w:szCs w:val="22"/>
        </w:rPr>
        <w:t xml:space="preserve">apartments </w:t>
      </w:r>
      <w:r w:rsidRPr="006C4AF8">
        <w:rPr>
          <w:rFonts w:asciiTheme="majorHAnsi" w:hAnsiTheme="majorHAnsi" w:cs="Tahoma"/>
          <w:color w:val="auto"/>
          <w:sz w:val="22"/>
          <w:szCs w:val="22"/>
        </w:rPr>
        <w:t xml:space="preserve">or next to dumpsters. </w:t>
      </w:r>
      <w:r w:rsidR="00102B47">
        <w:rPr>
          <w:rFonts w:asciiTheme="majorHAnsi" w:hAnsiTheme="majorHAnsi" w:cs="Tahoma"/>
          <w:color w:val="auto"/>
          <w:sz w:val="22"/>
          <w:szCs w:val="22"/>
        </w:rPr>
        <w:t xml:space="preserve">To dispose of electrical items, residents should </w:t>
      </w:r>
      <w:r w:rsidR="00F8074F">
        <w:rPr>
          <w:rFonts w:asciiTheme="majorHAnsi" w:hAnsiTheme="majorHAnsi" w:cs="Tahoma"/>
          <w:color w:val="auto"/>
          <w:sz w:val="22"/>
          <w:szCs w:val="22"/>
        </w:rPr>
        <w:t xml:space="preserve">contact a local recycling </w:t>
      </w:r>
      <w:r w:rsidR="005B54FA">
        <w:rPr>
          <w:rFonts w:asciiTheme="majorHAnsi" w:hAnsiTheme="majorHAnsi" w:cs="Tahoma"/>
          <w:color w:val="auto"/>
          <w:sz w:val="22"/>
          <w:szCs w:val="22"/>
        </w:rPr>
        <w:t xml:space="preserve">location for assistance. </w:t>
      </w:r>
    </w:p>
    <w:p w14:paraId="10AA3924" w14:textId="77777777" w:rsidR="00A05F18" w:rsidRPr="00E57E9D" w:rsidRDefault="00A05F18" w:rsidP="00A05F18">
      <w:pPr>
        <w:spacing w:after="0"/>
        <w:rPr>
          <w:b/>
          <w:color w:val="002060"/>
        </w:rPr>
      </w:pPr>
      <w:r w:rsidRPr="00E57E9D">
        <w:rPr>
          <w:b/>
          <w:color w:val="002060"/>
        </w:rPr>
        <w:tab/>
      </w:r>
      <w:r w:rsidRPr="00E57E9D">
        <w:rPr>
          <w:b/>
          <w:color w:val="002060"/>
        </w:rPr>
        <w:tab/>
      </w:r>
    </w:p>
    <w:p w14:paraId="6D5EE395" w14:textId="77777777" w:rsidR="00360416" w:rsidRPr="00453A51" w:rsidRDefault="00A05F18" w:rsidP="00083140">
      <w:pPr>
        <w:pStyle w:val="Heading2"/>
      </w:pPr>
      <w:bookmarkStart w:id="53" w:name="_Toc168909428"/>
      <w:r w:rsidRPr="00453A51">
        <w:t>Storage</w:t>
      </w:r>
      <w:bookmarkEnd w:id="53"/>
    </w:p>
    <w:p w14:paraId="6C4DAC3C" w14:textId="0D2CAC12" w:rsidR="00B13733" w:rsidRDefault="004404A0" w:rsidP="00A05F18">
      <w:pPr>
        <w:spacing w:after="0"/>
        <w:rPr>
          <w:rFonts w:asciiTheme="majorHAnsi" w:eastAsiaTheme="minorHAnsi" w:hAnsiTheme="majorHAnsi" w:cs="Tahoma"/>
        </w:rPr>
      </w:pPr>
      <w:r w:rsidRPr="004404A0">
        <w:rPr>
          <w:rFonts w:asciiTheme="majorHAnsi" w:eastAsiaTheme="minorHAnsi" w:hAnsiTheme="majorHAnsi" w:cs="Tahoma"/>
        </w:rPr>
        <w:t>Apartments 1-48 have storage lockers</w:t>
      </w:r>
      <w:r>
        <w:rPr>
          <w:rFonts w:asciiTheme="majorHAnsi" w:eastAsiaTheme="minorHAnsi" w:hAnsiTheme="majorHAnsi" w:cs="Tahoma"/>
        </w:rPr>
        <w:t xml:space="preserve"> located next to </w:t>
      </w:r>
      <w:r w:rsidR="00D20758">
        <w:rPr>
          <w:rFonts w:asciiTheme="majorHAnsi" w:eastAsiaTheme="minorHAnsi" w:hAnsiTheme="majorHAnsi" w:cs="Tahoma"/>
        </w:rPr>
        <w:t>the</w:t>
      </w:r>
      <w:r>
        <w:rPr>
          <w:rFonts w:asciiTheme="majorHAnsi" w:eastAsiaTheme="minorHAnsi" w:hAnsiTheme="majorHAnsi" w:cs="Tahoma"/>
        </w:rPr>
        <w:t xml:space="preserve"> laundry room</w:t>
      </w:r>
      <w:r w:rsidR="00D20758">
        <w:rPr>
          <w:rFonts w:asciiTheme="majorHAnsi" w:eastAsiaTheme="minorHAnsi" w:hAnsiTheme="majorHAnsi" w:cs="Tahoma"/>
        </w:rPr>
        <w:t>s</w:t>
      </w:r>
      <w:r>
        <w:rPr>
          <w:rFonts w:asciiTheme="majorHAnsi" w:eastAsiaTheme="minorHAnsi" w:hAnsiTheme="majorHAnsi" w:cs="Tahoma"/>
        </w:rPr>
        <w:t>. Lockers for apartments 1-24 are adjacent to the south laundry room. Lockers for apartments 25-48 are adjacent to the north laundry room. Residents should secure their locker</w:t>
      </w:r>
      <w:r w:rsidR="00FA544E">
        <w:rPr>
          <w:rFonts w:asciiTheme="majorHAnsi" w:eastAsiaTheme="minorHAnsi" w:hAnsiTheme="majorHAnsi" w:cs="Tahoma"/>
        </w:rPr>
        <w:t>s</w:t>
      </w:r>
      <w:r>
        <w:rPr>
          <w:rFonts w:asciiTheme="majorHAnsi" w:eastAsiaTheme="minorHAnsi" w:hAnsiTheme="majorHAnsi" w:cs="Tahoma"/>
        </w:rPr>
        <w:t xml:space="preserve"> with their ow</w:t>
      </w:r>
      <w:r w:rsidR="00B13733">
        <w:rPr>
          <w:rFonts w:asciiTheme="majorHAnsi" w:eastAsiaTheme="minorHAnsi" w:hAnsiTheme="majorHAnsi" w:cs="Tahoma"/>
        </w:rPr>
        <w:t>n personal lock</w:t>
      </w:r>
      <w:r w:rsidR="00FA544E">
        <w:rPr>
          <w:rFonts w:asciiTheme="majorHAnsi" w:eastAsiaTheme="minorHAnsi" w:hAnsiTheme="majorHAnsi" w:cs="Tahoma"/>
        </w:rPr>
        <w:t>s</w:t>
      </w:r>
      <w:r w:rsidR="00B13733">
        <w:rPr>
          <w:rFonts w:asciiTheme="majorHAnsi" w:eastAsiaTheme="minorHAnsi" w:hAnsiTheme="majorHAnsi" w:cs="Tahoma"/>
        </w:rPr>
        <w:t xml:space="preserve"> and keep the main door to the storage area closed and </w:t>
      </w:r>
      <w:r w:rsidR="005A7944">
        <w:rPr>
          <w:rFonts w:asciiTheme="majorHAnsi" w:eastAsiaTheme="minorHAnsi" w:hAnsiTheme="majorHAnsi" w:cs="Tahoma"/>
        </w:rPr>
        <w:t>always locked</w:t>
      </w:r>
      <w:r w:rsidR="00B13733">
        <w:rPr>
          <w:rFonts w:asciiTheme="majorHAnsi" w:eastAsiaTheme="minorHAnsi" w:hAnsiTheme="majorHAnsi" w:cs="Tahoma"/>
        </w:rPr>
        <w:t xml:space="preserve">. Apartment door keys unlock the storage room door. </w:t>
      </w:r>
      <w:r w:rsidR="00F30248">
        <w:rPr>
          <w:rFonts w:asciiTheme="majorHAnsi" w:eastAsiaTheme="minorHAnsi" w:hAnsiTheme="majorHAnsi" w:cs="Tahoma"/>
        </w:rPr>
        <w:t>Management will dispose of any items being stored improperly on the floor of the storage room, in a hazardous way, or in a locker that is not assigned to that resident</w:t>
      </w:r>
      <w:r w:rsidR="00B13733">
        <w:rPr>
          <w:rFonts w:asciiTheme="majorHAnsi" w:eastAsiaTheme="minorHAnsi" w:hAnsiTheme="majorHAnsi" w:cs="Tahoma"/>
        </w:rPr>
        <w:t>. Please do not store food or perishable items in storage lockers.</w:t>
      </w:r>
    </w:p>
    <w:p w14:paraId="7AD56338" w14:textId="77777777" w:rsidR="00B13733" w:rsidRDefault="00B13733" w:rsidP="00A05F18">
      <w:pPr>
        <w:spacing w:after="0"/>
        <w:rPr>
          <w:rFonts w:asciiTheme="majorHAnsi" w:eastAsiaTheme="minorHAnsi" w:hAnsiTheme="majorHAnsi" w:cs="Tahoma"/>
        </w:rPr>
      </w:pPr>
    </w:p>
    <w:p w14:paraId="674C4B0F" w14:textId="77777777" w:rsidR="002879B8" w:rsidRPr="007C6E69" w:rsidRDefault="00B13733" w:rsidP="00A05F18">
      <w:pPr>
        <w:spacing w:after="0"/>
        <w:rPr>
          <w:sz w:val="28"/>
          <w:szCs w:val="28"/>
        </w:rPr>
      </w:pPr>
      <w:r>
        <w:rPr>
          <w:rFonts w:asciiTheme="majorHAnsi" w:eastAsiaTheme="minorHAnsi" w:hAnsiTheme="majorHAnsi" w:cs="Tahoma"/>
        </w:rPr>
        <w:t xml:space="preserve">Apartments 49-78 have storage closets located on the decks or patios of each apartment. Storage of recreational vehicles, boats, or other large equipment outside of the apartment is not permitted on campus. Storage on decks, patios, around front doors, or under the stairwells is not permitted. This includes boxes, plastic storage bins, furniture, recreational equipment, toys, and shoes. </w:t>
      </w:r>
      <w:r w:rsidR="00983174">
        <w:rPr>
          <w:rFonts w:asciiTheme="majorHAnsi" w:eastAsiaTheme="minorHAnsi" w:hAnsiTheme="majorHAnsi" w:cs="Tahoma"/>
        </w:rPr>
        <w:t>Exceptions are made for patio furniture, grill storage, and potted plants.</w:t>
      </w:r>
      <w:r>
        <w:rPr>
          <w:rFonts w:asciiTheme="majorHAnsi" w:eastAsiaTheme="minorHAnsi" w:hAnsiTheme="majorHAnsi" w:cs="Tahoma"/>
        </w:rPr>
        <w:t xml:space="preserve"> </w:t>
      </w:r>
      <w:r w:rsidR="00E57E9D">
        <w:tab/>
      </w:r>
      <w:r w:rsidR="00E57E9D" w:rsidRPr="00E57E9D">
        <w:rPr>
          <w:sz w:val="28"/>
          <w:szCs w:val="28"/>
        </w:rPr>
        <w:tab/>
      </w:r>
      <w:r w:rsidR="00E57E9D" w:rsidRPr="00E57E9D">
        <w:rPr>
          <w:sz w:val="28"/>
          <w:szCs w:val="28"/>
        </w:rPr>
        <w:tab/>
      </w:r>
    </w:p>
    <w:p w14:paraId="1552A9B9" w14:textId="77777777" w:rsidR="00F30248" w:rsidRPr="00516C4C" w:rsidRDefault="00F30248" w:rsidP="00A05F18">
      <w:pPr>
        <w:spacing w:after="0"/>
        <w:rPr>
          <w:color w:val="002060"/>
          <w:sz w:val="28"/>
          <w:szCs w:val="48"/>
        </w:rPr>
      </w:pPr>
    </w:p>
    <w:p w14:paraId="1F45E2C5" w14:textId="77777777" w:rsidR="00A05F18" w:rsidRPr="00AD1811" w:rsidRDefault="00A05F18" w:rsidP="00083140">
      <w:pPr>
        <w:pStyle w:val="Heading1"/>
        <w:rPr>
          <w:sz w:val="28"/>
          <w:szCs w:val="28"/>
        </w:rPr>
      </w:pPr>
      <w:bookmarkStart w:id="54" w:name="_Toc168909429"/>
      <w:r w:rsidRPr="00516C4C">
        <w:t>Odds &amp; Ends</w:t>
      </w:r>
      <w:bookmarkEnd w:id="54"/>
      <w:r w:rsidRPr="00516C4C">
        <w:t xml:space="preserve"> </w:t>
      </w:r>
      <w:r w:rsidRPr="00453A51">
        <w:rPr>
          <w:color w:val="44546A" w:themeColor="text2"/>
        </w:rPr>
        <w:tab/>
      </w:r>
      <w:r>
        <w:rPr>
          <w:sz w:val="28"/>
          <w:szCs w:val="28"/>
        </w:rPr>
        <w:tab/>
      </w:r>
      <w:r>
        <w:rPr>
          <w:sz w:val="28"/>
          <w:szCs w:val="28"/>
        </w:rPr>
        <w:tab/>
      </w:r>
    </w:p>
    <w:p w14:paraId="57195AC2" w14:textId="77777777" w:rsidR="000A1D92" w:rsidRPr="00453A51" w:rsidRDefault="00A05F18" w:rsidP="00083140">
      <w:pPr>
        <w:pStyle w:val="Heading2"/>
      </w:pPr>
      <w:bookmarkStart w:id="55" w:name="_Toc168909430"/>
      <w:r w:rsidRPr="00453A51">
        <w:t>Appeals</w:t>
      </w:r>
      <w:bookmarkEnd w:id="55"/>
      <w:r w:rsidRPr="00453A51">
        <w:tab/>
      </w:r>
    </w:p>
    <w:p w14:paraId="4ED59E20" w14:textId="350ED86E" w:rsidR="003300C5" w:rsidRPr="002E79B9" w:rsidRDefault="003300C5" w:rsidP="003300C5">
      <w:pPr>
        <w:spacing w:line="240" w:lineRule="auto"/>
        <w:rPr>
          <w:rFonts w:asciiTheme="majorHAnsi" w:hAnsiTheme="majorHAnsi"/>
          <w:szCs w:val="20"/>
        </w:rPr>
      </w:pPr>
      <w:r w:rsidRPr="002E79B9">
        <w:rPr>
          <w:rFonts w:asciiTheme="majorHAnsi" w:hAnsiTheme="majorHAnsi"/>
          <w:szCs w:val="20"/>
        </w:rPr>
        <w:t>Residents seeking to appeal a housing</w:t>
      </w:r>
      <w:r>
        <w:rPr>
          <w:rFonts w:asciiTheme="majorHAnsi" w:hAnsiTheme="majorHAnsi"/>
          <w:szCs w:val="20"/>
        </w:rPr>
        <w:t>-</w:t>
      </w:r>
      <w:r w:rsidRPr="002E79B9">
        <w:rPr>
          <w:rFonts w:asciiTheme="majorHAnsi" w:hAnsiTheme="majorHAnsi"/>
          <w:szCs w:val="20"/>
        </w:rPr>
        <w:t>related damage charge, fine, placement</w:t>
      </w:r>
      <w:r>
        <w:rPr>
          <w:rFonts w:asciiTheme="majorHAnsi" w:hAnsiTheme="majorHAnsi"/>
          <w:szCs w:val="20"/>
        </w:rPr>
        <w:t>,</w:t>
      </w:r>
      <w:r w:rsidRPr="002E79B9">
        <w:rPr>
          <w:rFonts w:asciiTheme="majorHAnsi" w:hAnsiTheme="majorHAnsi"/>
          <w:szCs w:val="20"/>
        </w:rPr>
        <w:t xml:space="preserve"> or policy should complete and </w:t>
      </w:r>
      <w:r w:rsidRPr="00126AE4">
        <w:rPr>
          <w:rFonts w:asciiTheme="majorHAnsi" w:hAnsiTheme="majorHAnsi"/>
          <w:szCs w:val="20"/>
        </w:rPr>
        <w:t>submit the</w:t>
      </w:r>
      <w:hyperlink r:id="rId34" w:history="1">
        <w:r w:rsidRPr="003374CC">
          <w:rPr>
            <w:rStyle w:val="Hyperlink"/>
            <w:rFonts w:asciiTheme="majorHAnsi" w:hAnsiTheme="majorHAnsi"/>
            <w:szCs w:val="20"/>
          </w:rPr>
          <w:t xml:space="preserve"> </w:t>
        </w:r>
        <w:r w:rsidR="00467E6F" w:rsidRPr="003374CC">
          <w:rPr>
            <w:rStyle w:val="Hyperlink"/>
            <w:rFonts w:asciiTheme="majorHAnsi" w:hAnsiTheme="majorHAnsi"/>
            <w:szCs w:val="20"/>
          </w:rPr>
          <w:t>Res Life and Housing Appeal</w:t>
        </w:r>
      </w:hyperlink>
      <w:r w:rsidR="00467E6F">
        <w:t xml:space="preserve"> </w:t>
      </w:r>
      <w:r w:rsidRPr="00126AE4">
        <w:rPr>
          <w:rFonts w:asciiTheme="majorHAnsi" w:hAnsiTheme="majorHAnsi"/>
          <w:szCs w:val="20"/>
        </w:rPr>
        <w:t>unless otherwise instructed by their AC.  Appeals</w:t>
      </w:r>
      <w:r w:rsidRPr="002E79B9">
        <w:rPr>
          <w:rFonts w:asciiTheme="majorHAnsi" w:hAnsiTheme="majorHAnsi"/>
          <w:szCs w:val="20"/>
        </w:rPr>
        <w:t xml:space="preserve"> should highlight the policy and why the resident’s circumstance or unavoidable even</w:t>
      </w:r>
      <w:r>
        <w:rPr>
          <w:rFonts w:asciiTheme="majorHAnsi" w:hAnsiTheme="majorHAnsi"/>
          <w:szCs w:val="20"/>
        </w:rPr>
        <w:t>t</w:t>
      </w:r>
      <w:r w:rsidRPr="002E79B9">
        <w:rPr>
          <w:rFonts w:asciiTheme="majorHAnsi" w:hAnsiTheme="majorHAnsi"/>
          <w:szCs w:val="20"/>
        </w:rPr>
        <w:t xml:space="preserve"> prohibited compliance </w:t>
      </w:r>
      <w:r w:rsidR="003374CC" w:rsidRPr="002E79B9">
        <w:rPr>
          <w:rFonts w:asciiTheme="majorHAnsi" w:hAnsiTheme="majorHAnsi"/>
          <w:szCs w:val="20"/>
        </w:rPr>
        <w:t>with</w:t>
      </w:r>
      <w:r w:rsidRPr="002E79B9">
        <w:rPr>
          <w:rFonts w:asciiTheme="majorHAnsi" w:hAnsiTheme="majorHAnsi"/>
          <w:szCs w:val="20"/>
        </w:rPr>
        <w:t xml:space="preserve"> the policy. Evidence and other pertinent details to help garner an informed decision should be included. Petitions are taken to the Housing Appeal Board where </w:t>
      </w:r>
      <w:r>
        <w:rPr>
          <w:rFonts w:asciiTheme="majorHAnsi" w:hAnsiTheme="majorHAnsi"/>
          <w:szCs w:val="20"/>
        </w:rPr>
        <w:t xml:space="preserve">the </w:t>
      </w:r>
      <w:r w:rsidR="00A11AC5">
        <w:rPr>
          <w:rFonts w:asciiTheme="majorHAnsi" w:hAnsiTheme="majorHAnsi"/>
          <w:szCs w:val="20"/>
        </w:rPr>
        <w:t>Housing team</w:t>
      </w:r>
      <w:r w:rsidRPr="002E79B9">
        <w:rPr>
          <w:rFonts w:asciiTheme="majorHAnsi" w:hAnsiTheme="majorHAnsi"/>
          <w:szCs w:val="20"/>
        </w:rPr>
        <w:t xml:space="preserve"> </w:t>
      </w:r>
      <w:r w:rsidR="00A11AC5">
        <w:rPr>
          <w:rFonts w:asciiTheme="majorHAnsi" w:hAnsiTheme="majorHAnsi"/>
          <w:szCs w:val="20"/>
        </w:rPr>
        <w:t xml:space="preserve">will </w:t>
      </w:r>
      <w:r w:rsidRPr="002E79B9">
        <w:rPr>
          <w:rFonts w:asciiTheme="majorHAnsi" w:hAnsiTheme="majorHAnsi"/>
          <w:szCs w:val="20"/>
        </w:rPr>
        <w:t xml:space="preserve">review submitted documents and make necessary decisions; all decisions are considered final. </w:t>
      </w:r>
    </w:p>
    <w:p w14:paraId="742009F6" w14:textId="5410679C" w:rsidR="003300C5" w:rsidRDefault="003300C5" w:rsidP="003300C5">
      <w:pPr>
        <w:spacing w:after="0" w:line="240" w:lineRule="auto"/>
        <w:rPr>
          <w:rFonts w:asciiTheme="majorHAnsi" w:hAnsiTheme="majorHAnsi"/>
          <w:szCs w:val="20"/>
        </w:rPr>
      </w:pPr>
    </w:p>
    <w:p w14:paraId="02BBB15A" w14:textId="4954A1F2" w:rsidR="000A1D92" w:rsidRDefault="00A26860" w:rsidP="003300C5">
      <w:pPr>
        <w:spacing w:after="0"/>
        <w:rPr>
          <w:rFonts w:asciiTheme="majorHAnsi" w:eastAsiaTheme="minorHAnsi" w:hAnsiTheme="majorHAnsi" w:cs="Tahoma"/>
        </w:rPr>
      </w:pPr>
      <w:r w:rsidRPr="003300C5">
        <w:rPr>
          <w:rFonts w:asciiTheme="majorHAnsi" w:eastAsiaTheme="minorHAnsi" w:hAnsiTheme="majorHAnsi" w:cs="Tahoma"/>
        </w:rPr>
        <w:t>It should be noted that the Housing Appeal Board cannot accept appeals related to damage charges upon move-out for any damages not listed on the resident’s RCI upon move in.</w:t>
      </w:r>
    </w:p>
    <w:p w14:paraId="2AB9B4C2" w14:textId="77777777" w:rsidR="003300C5" w:rsidRPr="003300C5" w:rsidRDefault="003300C5" w:rsidP="003300C5">
      <w:pPr>
        <w:spacing w:after="0"/>
        <w:rPr>
          <w:rFonts w:asciiTheme="majorHAnsi" w:eastAsiaTheme="minorHAnsi" w:hAnsiTheme="majorHAnsi" w:cs="Tahoma"/>
        </w:rPr>
      </w:pPr>
    </w:p>
    <w:p w14:paraId="38BECD0E" w14:textId="1463BE17" w:rsidR="00C255CB" w:rsidRPr="003300C5" w:rsidRDefault="003300C5" w:rsidP="00A05F18">
      <w:pPr>
        <w:spacing w:after="0"/>
        <w:rPr>
          <w:rFonts w:asciiTheme="majorHAnsi" w:eastAsiaTheme="minorHAnsi" w:hAnsiTheme="majorHAnsi" w:cs="Tahoma"/>
        </w:rPr>
      </w:pPr>
      <w:r w:rsidRPr="001D630B">
        <w:rPr>
          <w:rFonts w:asciiTheme="majorHAnsi" w:hAnsiTheme="majorHAnsi"/>
          <w:szCs w:val="20"/>
        </w:rPr>
        <w:lastRenderedPageBreak/>
        <w:t xml:space="preserve">Student Petition or Appeal forms can be found on the </w:t>
      </w:r>
      <w:hyperlink r:id="rId35" w:history="1">
        <w:r w:rsidRPr="001D630B">
          <w:rPr>
            <w:rStyle w:val="Hyperlink"/>
            <w:rFonts w:asciiTheme="majorHAnsi" w:hAnsiTheme="majorHAnsi"/>
            <w:szCs w:val="20"/>
          </w:rPr>
          <w:t>Student Development website</w:t>
        </w:r>
      </w:hyperlink>
      <w:r w:rsidRPr="00126AE4">
        <w:rPr>
          <w:rFonts w:asciiTheme="majorHAnsi" w:hAnsiTheme="majorHAnsi"/>
          <w:szCs w:val="20"/>
        </w:rPr>
        <w:t>.</w:t>
      </w:r>
      <w:r w:rsidR="00A05F18" w:rsidRPr="003300C5">
        <w:rPr>
          <w:rFonts w:asciiTheme="majorHAnsi" w:eastAsiaTheme="minorHAnsi" w:hAnsiTheme="majorHAnsi" w:cs="Tahoma"/>
        </w:rPr>
        <w:tab/>
      </w:r>
      <w:r w:rsidR="00A05F18" w:rsidRPr="003300C5">
        <w:rPr>
          <w:rFonts w:asciiTheme="majorHAnsi" w:eastAsiaTheme="minorHAnsi" w:hAnsiTheme="majorHAnsi" w:cs="Tahoma"/>
        </w:rPr>
        <w:tab/>
      </w:r>
      <w:r w:rsidR="00A05F18" w:rsidRPr="003300C5">
        <w:rPr>
          <w:rFonts w:asciiTheme="majorHAnsi" w:eastAsiaTheme="minorHAnsi" w:hAnsiTheme="majorHAnsi" w:cs="Tahoma"/>
        </w:rPr>
        <w:tab/>
      </w:r>
      <w:r w:rsidR="00A05F18" w:rsidRPr="003300C5">
        <w:rPr>
          <w:rFonts w:asciiTheme="majorHAnsi" w:eastAsiaTheme="minorHAnsi" w:hAnsiTheme="majorHAnsi" w:cs="Tahoma"/>
        </w:rPr>
        <w:tab/>
      </w:r>
    </w:p>
    <w:p w14:paraId="060145B1" w14:textId="0ACD5753" w:rsidR="00A26860" w:rsidRDefault="00A05F18" w:rsidP="00083140">
      <w:pPr>
        <w:pStyle w:val="Heading2"/>
        <w:rPr>
          <w:color w:val="002060"/>
        </w:rPr>
      </w:pPr>
      <w:bookmarkStart w:id="56" w:name="_Toc168909431"/>
      <w:r w:rsidRPr="00B620ED">
        <w:t>Communication</w:t>
      </w:r>
      <w:bookmarkEnd w:id="56"/>
      <w:r w:rsidRPr="00B620ED">
        <w:t xml:space="preserve"> </w:t>
      </w:r>
      <w:r w:rsidRPr="00B620ED">
        <w:tab/>
      </w:r>
      <w:r w:rsidRPr="00A05F18">
        <w:rPr>
          <w:color w:val="002060"/>
        </w:rPr>
        <w:tab/>
      </w:r>
    </w:p>
    <w:p w14:paraId="79DB4DD8" w14:textId="1564F7B3" w:rsidR="00FF277F" w:rsidRPr="00195A08" w:rsidRDefault="00FF277F" w:rsidP="00FF277F">
      <w:pPr>
        <w:pStyle w:val="Default"/>
        <w:rPr>
          <w:rFonts w:asciiTheme="majorHAnsi" w:hAnsiTheme="majorHAnsi" w:cs="Tahoma"/>
          <w:color w:val="auto"/>
          <w:sz w:val="22"/>
          <w:szCs w:val="22"/>
        </w:rPr>
      </w:pPr>
      <w:r w:rsidRPr="00195A08">
        <w:rPr>
          <w:rFonts w:asciiTheme="majorHAnsi" w:hAnsiTheme="majorHAnsi" w:cs="Tahoma"/>
          <w:color w:val="auto"/>
          <w:sz w:val="22"/>
          <w:szCs w:val="22"/>
        </w:rPr>
        <w:t xml:space="preserve">It is expected that residents will send all </w:t>
      </w:r>
      <w:r w:rsidR="005A7944">
        <w:rPr>
          <w:rFonts w:asciiTheme="majorHAnsi" w:hAnsiTheme="majorHAnsi" w:cs="Tahoma"/>
          <w:color w:val="auto"/>
          <w:sz w:val="22"/>
          <w:szCs w:val="22"/>
        </w:rPr>
        <w:t>u</w:t>
      </w:r>
      <w:r w:rsidR="00697DA6">
        <w:rPr>
          <w:rFonts w:asciiTheme="majorHAnsi" w:hAnsiTheme="majorHAnsi" w:cs="Tahoma"/>
          <w:color w:val="auto"/>
          <w:sz w:val="22"/>
          <w:szCs w:val="22"/>
        </w:rPr>
        <w:t>niversity</w:t>
      </w:r>
      <w:r w:rsidR="00AB3BF1">
        <w:rPr>
          <w:rFonts w:asciiTheme="majorHAnsi" w:hAnsiTheme="majorHAnsi" w:cs="Tahoma"/>
          <w:color w:val="auto"/>
          <w:sz w:val="22"/>
          <w:szCs w:val="22"/>
        </w:rPr>
        <w:t>-</w:t>
      </w:r>
      <w:r w:rsidRPr="00195A08">
        <w:rPr>
          <w:rFonts w:asciiTheme="majorHAnsi" w:hAnsiTheme="majorHAnsi" w:cs="Tahoma"/>
          <w:color w:val="auto"/>
          <w:sz w:val="22"/>
          <w:szCs w:val="22"/>
        </w:rPr>
        <w:t xml:space="preserve">related questions or inquiries from their NU email address. Residents are responsible for information communicated through their NU email by the Student Development office and staff. </w:t>
      </w:r>
    </w:p>
    <w:p w14:paraId="6D4660A9" w14:textId="77777777" w:rsidR="00FF277F" w:rsidRPr="00195A08" w:rsidRDefault="00FF277F" w:rsidP="00FF277F">
      <w:pPr>
        <w:pStyle w:val="Default"/>
        <w:rPr>
          <w:rFonts w:asciiTheme="majorHAnsi" w:hAnsiTheme="majorHAnsi" w:cs="Tahoma"/>
          <w:color w:val="auto"/>
          <w:sz w:val="22"/>
          <w:szCs w:val="22"/>
        </w:rPr>
      </w:pPr>
    </w:p>
    <w:p w14:paraId="3FF723B6" w14:textId="77777777" w:rsidR="00FF277F" w:rsidRPr="00195A08" w:rsidRDefault="00FF277F" w:rsidP="00FF277F">
      <w:pPr>
        <w:shd w:val="clear" w:color="auto" w:fill="FFFFFF"/>
        <w:spacing w:after="0" w:line="240" w:lineRule="auto"/>
        <w:textAlignment w:val="baseline"/>
        <w:rPr>
          <w:rFonts w:asciiTheme="majorHAnsi" w:eastAsia="Times New Roman" w:hAnsiTheme="majorHAnsi" w:cs="Tahoma"/>
        </w:rPr>
      </w:pPr>
      <w:r w:rsidRPr="00195A08">
        <w:rPr>
          <w:rFonts w:asciiTheme="majorHAnsi" w:eastAsia="Times New Roman" w:hAnsiTheme="majorHAnsi" w:cs="Tahoma"/>
          <w:i/>
        </w:rPr>
        <w:t>When communicating housing cancellations or withdrawals, verbal communication is not an acceptable form of notification</w:t>
      </w:r>
      <w:r w:rsidRPr="00195A08">
        <w:rPr>
          <w:rFonts w:asciiTheme="majorHAnsi" w:eastAsia="Times New Roman" w:hAnsiTheme="majorHAnsi" w:cs="Tahoma"/>
        </w:rPr>
        <w:t xml:space="preserve">. Residents should submit a completed and signed </w:t>
      </w:r>
      <w:r>
        <w:rPr>
          <w:rFonts w:asciiTheme="majorHAnsi" w:eastAsia="Times New Roman" w:hAnsiTheme="majorHAnsi" w:cs="Tahoma"/>
        </w:rPr>
        <w:t>copy of the 30-Day Vacate Notice</w:t>
      </w:r>
      <w:r w:rsidR="006C1234">
        <w:rPr>
          <w:rFonts w:asciiTheme="majorHAnsi" w:eastAsia="Times New Roman" w:hAnsiTheme="majorHAnsi" w:cs="Tahoma"/>
        </w:rPr>
        <w:t xml:space="preserve"> (found on the Housing page of Eagle)</w:t>
      </w:r>
      <w:r>
        <w:rPr>
          <w:rFonts w:asciiTheme="majorHAnsi" w:eastAsia="Times New Roman" w:hAnsiTheme="majorHAnsi" w:cs="Tahoma"/>
        </w:rPr>
        <w:t xml:space="preserve"> </w:t>
      </w:r>
      <w:r w:rsidRPr="00195A08">
        <w:rPr>
          <w:rFonts w:asciiTheme="majorHAnsi" w:eastAsia="Times New Roman" w:hAnsiTheme="majorHAnsi" w:cs="Tahoma"/>
        </w:rPr>
        <w:t>to the Student Development office to communicate their intentions. Scanned copies of signed forms are acceptable.</w:t>
      </w:r>
    </w:p>
    <w:p w14:paraId="60D39552" w14:textId="77777777" w:rsidR="008B722A" w:rsidRDefault="008B722A" w:rsidP="00A05F18">
      <w:pPr>
        <w:spacing w:after="0"/>
        <w:rPr>
          <w:b/>
          <w:color w:val="002060"/>
          <w:sz w:val="28"/>
          <w:szCs w:val="28"/>
        </w:rPr>
        <w:sectPr w:rsidR="008B722A" w:rsidSect="008B722A">
          <w:headerReference w:type="default" r:id="rId36"/>
          <w:footerReference w:type="default" r:id="rId37"/>
          <w:footerReference w:type="first" r:id="rId38"/>
          <w:type w:val="continuous"/>
          <w:pgSz w:w="12240" w:h="15840"/>
          <w:pgMar w:top="1439" w:right="1440" w:bottom="654" w:left="1260" w:header="720" w:footer="720" w:gutter="0"/>
          <w:cols w:space="720"/>
          <w:noEndnote/>
        </w:sectPr>
      </w:pPr>
    </w:p>
    <w:p w14:paraId="0721E1C0" w14:textId="7D9BE600" w:rsidR="00FF277F" w:rsidRDefault="00A05F18" w:rsidP="00A05F18">
      <w:pPr>
        <w:spacing w:after="0"/>
        <w:rPr>
          <w:b/>
          <w:color w:val="002060"/>
          <w:sz w:val="28"/>
          <w:szCs w:val="28"/>
        </w:rPr>
      </w:pPr>
      <w:r w:rsidRPr="00A05F18">
        <w:rPr>
          <w:b/>
          <w:color w:val="002060"/>
          <w:sz w:val="28"/>
          <w:szCs w:val="28"/>
        </w:rPr>
        <w:tab/>
      </w:r>
    </w:p>
    <w:p w14:paraId="39DE340E" w14:textId="77777777" w:rsidR="00A05F18" w:rsidRPr="00A05F18" w:rsidRDefault="00A05F18" w:rsidP="00A05F18">
      <w:pPr>
        <w:spacing w:after="0"/>
        <w:rPr>
          <w:b/>
          <w:color w:val="002060"/>
          <w:sz w:val="28"/>
          <w:szCs w:val="28"/>
        </w:rPr>
      </w:pPr>
      <w:r w:rsidRPr="00A05F18">
        <w:rPr>
          <w:b/>
          <w:color w:val="002060"/>
          <w:sz w:val="28"/>
          <w:szCs w:val="28"/>
        </w:rPr>
        <w:tab/>
      </w:r>
    </w:p>
    <w:p w14:paraId="1C7FC47F" w14:textId="77777777" w:rsidR="00A05F18" w:rsidRDefault="00A05F18" w:rsidP="00A05F18">
      <w:pPr>
        <w:spacing w:after="0"/>
      </w:pPr>
      <w:r w:rsidRPr="00A05F18">
        <w:rPr>
          <w:b/>
          <w:color w:val="002060"/>
          <w:sz w:val="28"/>
          <w:szCs w:val="28"/>
        </w:rPr>
        <w:tab/>
      </w:r>
      <w:r>
        <w:tab/>
      </w:r>
      <w:r>
        <w:tab/>
      </w:r>
    </w:p>
    <w:p w14:paraId="6CA1F395" w14:textId="77777777" w:rsidR="00A05F18" w:rsidRDefault="00A05F18" w:rsidP="00B41353">
      <w:pPr>
        <w:sectPr w:rsidR="00A05F18" w:rsidSect="00CE3013">
          <w:type w:val="continuous"/>
          <w:pgSz w:w="12240" w:h="15840"/>
          <w:pgMar w:top="1439" w:right="1440" w:bottom="654" w:left="1260" w:header="720" w:footer="720" w:gutter="0"/>
          <w:cols w:num="2" w:space="720"/>
          <w:noEndnote/>
        </w:sectPr>
      </w:pPr>
    </w:p>
    <w:p w14:paraId="1C0A84DB" w14:textId="77777777" w:rsidR="00B41353" w:rsidRDefault="00B41353" w:rsidP="00B41353"/>
    <w:p w14:paraId="5A97846C" w14:textId="77777777" w:rsidR="00B41353" w:rsidRDefault="00B41353" w:rsidP="00B41353"/>
    <w:p w14:paraId="01C00C4A" w14:textId="77777777" w:rsidR="00B41353" w:rsidRDefault="00B41353" w:rsidP="00B41353"/>
    <w:p w14:paraId="3FA41952" w14:textId="77777777" w:rsidR="0093207C" w:rsidRDefault="0093207C">
      <w:pPr>
        <w:widowControl w:val="0"/>
        <w:autoSpaceDE w:val="0"/>
        <w:autoSpaceDN w:val="0"/>
        <w:adjustRightInd w:val="0"/>
        <w:spacing w:after="0" w:line="240" w:lineRule="auto"/>
        <w:rPr>
          <w:rFonts w:ascii="Times New Roman" w:hAnsi="Times New Roman" w:cs="Times New Roman"/>
          <w:sz w:val="24"/>
          <w:szCs w:val="24"/>
        </w:rPr>
        <w:sectPr w:rsidR="0093207C" w:rsidSect="00A05F18">
          <w:type w:val="continuous"/>
          <w:pgSz w:w="12240" w:h="15840"/>
          <w:pgMar w:top="1439" w:right="1440" w:bottom="654" w:left="1440" w:header="720" w:footer="720" w:gutter="0"/>
          <w:cols w:space="720" w:equalWidth="0">
            <w:col w:w="9360"/>
          </w:cols>
          <w:noEndnote/>
        </w:sectPr>
      </w:pPr>
    </w:p>
    <w:p w14:paraId="156C3F9A" w14:textId="77777777" w:rsidR="0093207C" w:rsidRPr="009E492F" w:rsidRDefault="0093207C">
      <w:pPr>
        <w:widowControl w:val="0"/>
        <w:autoSpaceDE w:val="0"/>
        <w:autoSpaceDN w:val="0"/>
        <w:adjustRightInd w:val="0"/>
        <w:spacing w:after="0" w:line="200" w:lineRule="exact"/>
        <w:rPr>
          <w:rFonts w:asciiTheme="majorHAnsi" w:hAnsiTheme="majorHAnsi" w:cs="Times New Roman"/>
          <w:sz w:val="24"/>
          <w:szCs w:val="24"/>
        </w:rPr>
      </w:pPr>
      <w:bookmarkStart w:id="57" w:name="page4"/>
      <w:bookmarkEnd w:id="57"/>
    </w:p>
    <w:p w14:paraId="74D0B522" w14:textId="77777777" w:rsidR="0093207C" w:rsidRPr="009E492F" w:rsidRDefault="0093207C">
      <w:pPr>
        <w:widowControl w:val="0"/>
        <w:autoSpaceDE w:val="0"/>
        <w:autoSpaceDN w:val="0"/>
        <w:adjustRightInd w:val="0"/>
        <w:spacing w:after="0" w:line="200" w:lineRule="exact"/>
        <w:rPr>
          <w:rFonts w:asciiTheme="majorHAnsi" w:hAnsiTheme="majorHAnsi" w:cs="Times New Roman"/>
          <w:sz w:val="24"/>
          <w:szCs w:val="24"/>
        </w:rPr>
      </w:pPr>
    </w:p>
    <w:p w14:paraId="05C1D06B" w14:textId="77777777" w:rsidR="0093207C" w:rsidRPr="009E492F" w:rsidRDefault="0093207C">
      <w:pPr>
        <w:widowControl w:val="0"/>
        <w:autoSpaceDE w:val="0"/>
        <w:autoSpaceDN w:val="0"/>
        <w:adjustRightInd w:val="0"/>
        <w:spacing w:after="0" w:line="200" w:lineRule="exact"/>
        <w:rPr>
          <w:rFonts w:asciiTheme="majorHAnsi" w:hAnsiTheme="majorHAnsi" w:cs="Times New Roman"/>
          <w:sz w:val="24"/>
          <w:szCs w:val="24"/>
        </w:rPr>
      </w:pPr>
    </w:p>
    <w:p w14:paraId="77653E1B" w14:textId="77777777" w:rsidR="0093207C" w:rsidRPr="009E492F" w:rsidRDefault="0093207C">
      <w:pPr>
        <w:widowControl w:val="0"/>
        <w:autoSpaceDE w:val="0"/>
        <w:autoSpaceDN w:val="0"/>
        <w:adjustRightInd w:val="0"/>
        <w:spacing w:after="0" w:line="200" w:lineRule="exact"/>
        <w:rPr>
          <w:rFonts w:asciiTheme="majorHAnsi" w:hAnsiTheme="majorHAnsi" w:cs="Times New Roman"/>
          <w:sz w:val="24"/>
          <w:szCs w:val="24"/>
        </w:rPr>
      </w:pPr>
    </w:p>
    <w:p w14:paraId="38DF9C87" w14:textId="7DA97EE5" w:rsidR="00206662" w:rsidRPr="009C72CE" w:rsidRDefault="00206662" w:rsidP="00206662">
      <w:pPr>
        <w:rPr>
          <w:rFonts w:asciiTheme="majorHAnsi" w:hAnsiTheme="majorHAnsi" w:cs="Times New Roman"/>
          <w:sz w:val="24"/>
          <w:szCs w:val="24"/>
        </w:rPr>
        <w:sectPr w:rsidR="00206662" w:rsidRPr="009C72CE" w:rsidSect="00206662">
          <w:type w:val="continuous"/>
          <w:pgSz w:w="12240" w:h="15840"/>
          <w:pgMar w:top="1440" w:right="1440" w:bottom="653" w:left="1440" w:header="720" w:footer="720" w:gutter="0"/>
          <w:cols w:space="720" w:equalWidth="0">
            <w:col w:w="4700"/>
          </w:cols>
          <w:noEndnote/>
        </w:sectPr>
      </w:pPr>
    </w:p>
    <w:p w14:paraId="7C1C0ED3" w14:textId="77777777" w:rsidR="009F3AE7" w:rsidRPr="00061855" w:rsidRDefault="009F3AE7" w:rsidP="00061855">
      <w:pPr>
        <w:spacing w:after="0" w:line="240" w:lineRule="auto"/>
        <w:rPr>
          <w:rFonts w:cstheme="minorHAnsi"/>
          <w:sz w:val="21"/>
          <w:szCs w:val="21"/>
        </w:rPr>
      </w:pPr>
    </w:p>
    <w:sectPr w:rsidR="009F3AE7" w:rsidRPr="00061855" w:rsidSect="009C72CE">
      <w:type w:val="continuous"/>
      <w:pgSz w:w="12240" w:h="15840"/>
      <w:pgMar w:top="1170" w:right="1440" w:bottom="653" w:left="1440" w:header="720" w:footer="720" w:gutter="0"/>
      <w:cols w:num="2" w:space="720"/>
      <w:noEndnot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24" w:author="Larissa Lilly" w:date="2024-05-06T14:09:00Z" w:initials="LL">
    <w:p w14:paraId="7D91838D" w14:textId="46801EE7" w:rsidR="008F511D" w:rsidRDefault="008F511D" w:rsidP="008F511D">
      <w:pPr>
        <w:pStyle w:val="CommentText"/>
      </w:pPr>
      <w:r>
        <w:rPr>
          <w:rStyle w:val="CommentReference"/>
        </w:rPr>
        <w:annotationRef/>
      </w:r>
      <w:r>
        <w:fldChar w:fldCharType="begin"/>
      </w:r>
      <w:r>
        <w:instrText>HYPERLINK "mailto:sara.rodriguez@northwestu.edu"</w:instrText>
      </w:r>
      <w:bookmarkStart w:id="25" w:name="_@_5A79A6D1A24749DB92E2DB3E7C6B26AFZ"/>
      <w:r>
        <w:fldChar w:fldCharType="separate"/>
      </w:r>
      <w:bookmarkEnd w:id="25"/>
      <w:r w:rsidRPr="008F511D">
        <w:rPr>
          <w:rStyle w:val="Mention"/>
          <w:noProof/>
        </w:rPr>
        <w:t>@Sara Rodriguez</w:t>
      </w:r>
      <w:r>
        <w:fldChar w:fldCharType="end"/>
      </w:r>
      <w:r>
        <w:t xml:space="preserve">  - we are doing this, correct?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D91838D"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64E3E59" w16cex:dateUtc="2024-05-06T21:0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D91838D" w16cid:durableId="664E3E5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459E94" w14:textId="77777777" w:rsidR="00912824" w:rsidRDefault="00912824" w:rsidP="0093207C">
      <w:pPr>
        <w:spacing w:after="0" w:line="240" w:lineRule="auto"/>
      </w:pPr>
      <w:r>
        <w:separator/>
      </w:r>
    </w:p>
  </w:endnote>
  <w:endnote w:type="continuationSeparator" w:id="0">
    <w:p w14:paraId="427813F7" w14:textId="77777777" w:rsidR="00912824" w:rsidRDefault="00912824" w:rsidP="009320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85935956"/>
      <w:docPartObj>
        <w:docPartGallery w:val="Page Numbers (Bottom of Page)"/>
        <w:docPartUnique/>
      </w:docPartObj>
    </w:sdtPr>
    <w:sdtEndPr>
      <w:rPr>
        <w:noProof/>
      </w:rPr>
    </w:sdtEndPr>
    <w:sdtContent>
      <w:p w14:paraId="372BD6F5" w14:textId="77777777" w:rsidR="00E96B5F" w:rsidRDefault="00E96B5F">
        <w:pPr>
          <w:pStyle w:val="Footer"/>
          <w:jc w:val="right"/>
        </w:pPr>
        <w:r>
          <w:fldChar w:fldCharType="begin"/>
        </w:r>
        <w:r>
          <w:instrText xml:space="preserve"> PAGE   \* MERGEFORMAT </w:instrText>
        </w:r>
        <w:r>
          <w:fldChar w:fldCharType="separate"/>
        </w:r>
        <w:r>
          <w:rPr>
            <w:noProof/>
          </w:rPr>
          <w:t>16</w:t>
        </w:r>
        <w:r>
          <w:rPr>
            <w:noProof/>
          </w:rPr>
          <w:fldChar w:fldCharType="end"/>
        </w:r>
      </w:p>
    </w:sdtContent>
  </w:sdt>
  <w:p w14:paraId="27E246D4" w14:textId="77777777" w:rsidR="00E96B5F" w:rsidRDefault="00E96B5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63021406"/>
      <w:docPartObj>
        <w:docPartGallery w:val="Page Numbers (Bottom of Page)"/>
        <w:docPartUnique/>
      </w:docPartObj>
    </w:sdtPr>
    <w:sdtEndPr>
      <w:rPr>
        <w:noProof/>
      </w:rPr>
    </w:sdtEndPr>
    <w:sdtContent>
      <w:p w14:paraId="2E73AA2B" w14:textId="77777777" w:rsidR="00E96B5F" w:rsidRDefault="00E96B5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6540020" w14:textId="77777777" w:rsidR="00E96B5F" w:rsidRDefault="00E96B5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49019F" w14:textId="77777777" w:rsidR="00912824" w:rsidRDefault="00912824" w:rsidP="0093207C">
      <w:pPr>
        <w:spacing w:after="0" w:line="240" w:lineRule="auto"/>
      </w:pPr>
      <w:r>
        <w:separator/>
      </w:r>
    </w:p>
  </w:footnote>
  <w:footnote w:type="continuationSeparator" w:id="0">
    <w:p w14:paraId="768A71C6" w14:textId="77777777" w:rsidR="00912824" w:rsidRDefault="00912824" w:rsidP="009320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59E618" w14:textId="77777777" w:rsidR="00E96B5F" w:rsidRPr="00206662" w:rsidRDefault="00E96B5F" w:rsidP="00206662">
    <w:pPr>
      <w:pStyle w:val="Header"/>
      <w:jc w:val="center"/>
      <w:rPr>
        <w:b/>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29"/>
    <w:multiLevelType w:val="hybridMultilevel"/>
    <w:tmpl w:val="00004823"/>
    <w:lvl w:ilvl="0" w:tplc="000018BE">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99"/>
    <w:multiLevelType w:val="hybridMultilevel"/>
    <w:tmpl w:val="00000124"/>
    <w:lvl w:ilvl="0" w:tplc="0000305E">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BB3"/>
    <w:multiLevelType w:val="hybridMultilevel"/>
    <w:tmpl w:val="00002EA6"/>
    <w:lvl w:ilvl="0" w:tplc="000012DB">
      <w:start w:val="1"/>
      <w:numFmt w:val="bullet"/>
      <w:lvlText w:val="**"/>
      <w:lvlJc w:val="left"/>
      <w:pPr>
        <w:tabs>
          <w:tab w:val="num" w:pos="720"/>
        </w:tabs>
        <w:ind w:left="720" w:hanging="360"/>
      </w:pPr>
    </w:lvl>
    <w:lvl w:ilvl="1" w:tplc="0000153C">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1E1F"/>
    <w:multiLevelType w:val="hybridMultilevel"/>
    <w:tmpl w:val="00006E5D"/>
    <w:lvl w:ilvl="0" w:tplc="00001AD4">
      <w:start w:val="3"/>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2CD6"/>
    <w:multiLevelType w:val="hybridMultilevel"/>
    <w:tmpl w:val="000072AE"/>
    <w:lvl w:ilvl="0" w:tplc="00006952">
      <w:start w:val="6"/>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39B3"/>
    <w:multiLevelType w:val="hybridMultilevel"/>
    <w:tmpl w:val="00002D12"/>
    <w:lvl w:ilvl="0" w:tplc="0000074D">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428B"/>
    <w:multiLevelType w:val="hybridMultilevel"/>
    <w:tmpl w:val="000026A6"/>
    <w:lvl w:ilvl="0" w:tplc="0000701F">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440D"/>
    <w:multiLevelType w:val="hybridMultilevel"/>
    <w:tmpl w:val="0000491C"/>
    <w:lvl w:ilvl="0" w:tplc="00004D06">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4509"/>
    <w:multiLevelType w:val="hybridMultilevel"/>
    <w:tmpl w:val="00001238"/>
    <w:lvl w:ilvl="0" w:tplc="00003B25">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4DB7"/>
    <w:multiLevelType w:val="hybridMultilevel"/>
    <w:tmpl w:val="00001547"/>
    <w:lvl w:ilvl="0" w:tplc="000054DE">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4DC8"/>
    <w:multiLevelType w:val="hybridMultilevel"/>
    <w:tmpl w:val="00006443"/>
    <w:lvl w:ilvl="0" w:tplc="000066BB">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5AF1"/>
    <w:multiLevelType w:val="hybridMultilevel"/>
    <w:tmpl w:val="000041BB"/>
    <w:lvl w:ilvl="0" w:tplc="000026E9">
      <w:start w:val="1"/>
      <w:numFmt w:val="bullet"/>
      <w:lvlText w:val="*"/>
      <w:lvlJc w:val="left"/>
      <w:pPr>
        <w:tabs>
          <w:tab w:val="num" w:pos="720"/>
        </w:tabs>
        <w:ind w:left="720" w:hanging="360"/>
      </w:pPr>
    </w:lvl>
    <w:lvl w:ilvl="1" w:tplc="000001EB">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5D03"/>
    <w:multiLevelType w:val="hybridMultilevel"/>
    <w:tmpl w:val="00007A5A"/>
    <w:lvl w:ilvl="0" w:tplc="0000767D">
      <w:start w:val="9"/>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5F90"/>
    <w:multiLevelType w:val="hybridMultilevel"/>
    <w:tmpl w:val="00001649"/>
    <w:lvl w:ilvl="0" w:tplc="00006DF1">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63CB"/>
    <w:multiLevelType w:val="hybridMultilevel"/>
    <w:tmpl w:val="00006BFC"/>
    <w:lvl w:ilvl="0" w:tplc="00007F96">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6784"/>
    <w:multiLevelType w:val="hybridMultilevel"/>
    <w:tmpl w:val="00004AE1"/>
    <w:lvl w:ilvl="0" w:tplc="00003D6C">
      <w:start w:val="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7E87"/>
    <w:multiLevelType w:val="hybridMultilevel"/>
    <w:tmpl w:val="0000390C"/>
    <w:lvl w:ilvl="0" w:tplc="00000F3E">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479428F"/>
    <w:multiLevelType w:val="hybridMultilevel"/>
    <w:tmpl w:val="31363704"/>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18" w15:restartNumberingAfterBreak="0">
    <w:nsid w:val="19602B4E"/>
    <w:multiLevelType w:val="hybridMultilevel"/>
    <w:tmpl w:val="1C8A3B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0911324"/>
    <w:multiLevelType w:val="hybridMultilevel"/>
    <w:tmpl w:val="9A16E7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E5819CF"/>
    <w:multiLevelType w:val="hybridMultilevel"/>
    <w:tmpl w:val="A606A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B25427B"/>
    <w:multiLevelType w:val="hybridMultilevel"/>
    <w:tmpl w:val="CE8C6B38"/>
    <w:lvl w:ilvl="0" w:tplc="6C129140">
      <w:start w:val="3"/>
      <w:numFmt w:val="bullet"/>
      <w:lvlText w:val=""/>
      <w:lvlJc w:val="left"/>
      <w:pPr>
        <w:ind w:left="720" w:hanging="360"/>
      </w:pPr>
      <w:rPr>
        <w:rFonts w:ascii="Symbol" w:eastAsia="Times New Roman" w:hAnsi="Symbol"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6667745"/>
    <w:multiLevelType w:val="hybridMultilevel"/>
    <w:tmpl w:val="C610E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3FD5CC2"/>
    <w:multiLevelType w:val="hybridMultilevel"/>
    <w:tmpl w:val="702E0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66E6832"/>
    <w:multiLevelType w:val="hybridMultilevel"/>
    <w:tmpl w:val="D570E3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AF62A35"/>
    <w:multiLevelType w:val="hybridMultilevel"/>
    <w:tmpl w:val="4DF077F6"/>
    <w:lvl w:ilvl="0" w:tplc="180CF74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CCE763C"/>
    <w:multiLevelType w:val="hybridMultilevel"/>
    <w:tmpl w:val="5A68BE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B443047"/>
    <w:multiLevelType w:val="hybridMultilevel"/>
    <w:tmpl w:val="B79C8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3001490">
    <w:abstractNumId w:val="0"/>
  </w:num>
  <w:num w:numId="2" w16cid:durableId="1799686611">
    <w:abstractNumId w:val="15"/>
  </w:num>
  <w:num w:numId="3" w16cid:durableId="2065176536">
    <w:abstractNumId w:val="4"/>
  </w:num>
  <w:num w:numId="4" w16cid:durableId="853884195">
    <w:abstractNumId w:val="13"/>
  </w:num>
  <w:num w:numId="5" w16cid:durableId="261570372">
    <w:abstractNumId w:val="11"/>
  </w:num>
  <w:num w:numId="6" w16cid:durableId="808741180">
    <w:abstractNumId w:val="2"/>
  </w:num>
  <w:num w:numId="7" w16cid:durableId="845949090">
    <w:abstractNumId w:val="16"/>
  </w:num>
  <w:num w:numId="8" w16cid:durableId="1962226447">
    <w:abstractNumId w:val="1"/>
  </w:num>
  <w:num w:numId="9" w16cid:durableId="1539706538">
    <w:abstractNumId w:val="7"/>
  </w:num>
  <w:num w:numId="10" w16cid:durableId="1665353919">
    <w:abstractNumId w:val="9"/>
  </w:num>
  <w:num w:numId="11" w16cid:durableId="198319115">
    <w:abstractNumId w:val="5"/>
  </w:num>
  <w:num w:numId="12" w16cid:durableId="1813788256">
    <w:abstractNumId w:val="10"/>
  </w:num>
  <w:num w:numId="13" w16cid:durableId="762729125">
    <w:abstractNumId w:val="6"/>
  </w:num>
  <w:num w:numId="14" w16cid:durableId="1568611463">
    <w:abstractNumId w:val="12"/>
  </w:num>
  <w:num w:numId="15" w16cid:durableId="1060403315">
    <w:abstractNumId w:val="8"/>
  </w:num>
  <w:num w:numId="16" w16cid:durableId="862742112">
    <w:abstractNumId w:val="3"/>
  </w:num>
  <w:num w:numId="17" w16cid:durableId="628627274">
    <w:abstractNumId w:val="14"/>
  </w:num>
  <w:num w:numId="18" w16cid:durableId="817840225">
    <w:abstractNumId w:val="21"/>
  </w:num>
  <w:num w:numId="19" w16cid:durableId="966473507">
    <w:abstractNumId w:val="23"/>
  </w:num>
  <w:num w:numId="20" w16cid:durableId="677077793">
    <w:abstractNumId w:val="20"/>
  </w:num>
  <w:num w:numId="21" w16cid:durableId="206990407">
    <w:abstractNumId w:val="18"/>
  </w:num>
  <w:num w:numId="22" w16cid:durableId="2138840156">
    <w:abstractNumId w:val="17"/>
  </w:num>
  <w:num w:numId="23" w16cid:durableId="658575914">
    <w:abstractNumId w:val="25"/>
  </w:num>
  <w:num w:numId="24" w16cid:durableId="1094667648">
    <w:abstractNumId w:val="22"/>
  </w:num>
  <w:num w:numId="25" w16cid:durableId="1398937404">
    <w:abstractNumId w:val="27"/>
  </w:num>
  <w:num w:numId="26" w16cid:durableId="2092656822">
    <w:abstractNumId w:val="26"/>
  </w:num>
  <w:num w:numId="27" w16cid:durableId="656345685">
    <w:abstractNumId w:val="24"/>
  </w:num>
  <w:num w:numId="28" w16cid:durableId="1554539864">
    <w:abstractNumId w:val="1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Larissa Lilly">
    <w15:presenceInfo w15:providerId="AD" w15:userId="S::larissa.lilly@northwestu.edu::355c052c-18f9-49b9-99b3-6a6eecadfed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8"/>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207C"/>
    <w:rsid w:val="00005436"/>
    <w:rsid w:val="00005D37"/>
    <w:rsid w:val="00013998"/>
    <w:rsid w:val="00013FCF"/>
    <w:rsid w:val="000214BA"/>
    <w:rsid w:val="00021BFD"/>
    <w:rsid w:val="00021D37"/>
    <w:rsid w:val="0002617A"/>
    <w:rsid w:val="000354F4"/>
    <w:rsid w:val="0003747D"/>
    <w:rsid w:val="00047B55"/>
    <w:rsid w:val="000566BF"/>
    <w:rsid w:val="0006168A"/>
    <w:rsid w:val="00061855"/>
    <w:rsid w:val="00065BBE"/>
    <w:rsid w:val="00067E5B"/>
    <w:rsid w:val="00073D46"/>
    <w:rsid w:val="000749A1"/>
    <w:rsid w:val="00075271"/>
    <w:rsid w:val="0007663F"/>
    <w:rsid w:val="0008102A"/>
    <w:rsid w:val="00083140"/>
    <w:rsid w:val="00085419"/>
    <w:rsid w:val="00085645"/>
    <w:rsid w:val="00086501"/>
    <w:rsid w:val="00086E87"/>
    <w:rsid w:val="0008712D"/>
    <w:rsid w:val="000A09AF"/>
    <w:rsid w:val="000A0D40"/>
    <w:rsid w:val="000A1494"/>
    <w:rsid w:val="000A1B5D"/>
    <w:rsid w:val="000A1D92"/>
    <w:rsid w:val="000A2431"/>
    <w:rsid w:val="000A7DBD"/>
    <w:rsid w:val="000B3118"/>
    <w:rsid w:val="000C0859"/>
    <w:rsid w:val="000D0F58"/>
    <w:rsid w:val="000D25D5"/>
    <w:rsid w:val="000E0F0A"/>
    <w:rsid w:val="000E27F1"/>
    <w:rsid w:val="000F5DAB"/>
    <w:rsid w:val="000F6771"/>
    <w:rsid w:val="000F6F55"/>
    <w:rsid w:val="00102B47"/>
    <w:rsid w:val="00103016"/>
    <w:rsid w:val="001048DF"/>
    <w:rsid w:val="001077D3"/>
    <w:rsid w:val="001117D1"/>
    <w:rsid w:val="00112799"/>
    <w:rsid w:val="001145D7"/>
    <w:rsid w:val="00121E3F"/>
    <w:rsid w:val="00135A46"/>
    <w:rsid w:val="00142C75"/>
    <w:rsid w:val="00144312"/>
    <w:rsid w:val="00145B57"/>
    <w:rsid w:val="001522B0"/>
    <w:rsid w:val="00160153"/>
    <w:rsid w:val="00162890"/>
    <w:rsid w:val="00167771"/>
    <w:rsid w:val="001746F1"/>
    <w:rsid w:val="0018091B"/>
    <w:rsid w:val="00196A50"/>
    <w:rsid w:val="001A5350"/>
    <w:rsid w:val="001A734D"/>
    <w:rsid w:val="001B2B77"/>
    <w:rsid w:val="001B4C95"/>
    <w:rsid w:val="001B726F"/>
    <w:rsid w:val="001C203B"/>
    <w:rsid w:val="001C36F7"/>
    <w:rsid w:val="001C6433"/>
    <w:rsid w:val="001C6830"/>
    <w:rsid w:val="001D2881"/>
    <w:rsid w:val="001D333D"/>
    <w:rsid w:val="001E6783"/>
    <w:rsid w:val="001E7800"/>
    <w:rsid w:val="001F1168"/>
    <w:rsid w:val="001F185D"/>
    <w:rsid w:val="001F519B"/>
    <w:rsid w:val="001F5DD3"/>
    <w:rsid w:val="001F644E"/>
    <w:rsid w:val="001F7EAC"/>
    <w:rsid w:val="00200725"/>
    <w:rsid w:val="00206662"/>
    <w:rsid w:val="0021222B"/>
    <w:rsid w:val="00214F62"/>
    <w:rsid w:val="00217477"/>
    <w:rsid w:val="002230DA"/>
    <w:rsid w:val="00224E01"/>
    <w:rsid w:val="0023084F"/>
    <w:rsid w:val="00240AE0"/>
    <w:rsid w:val="00244EFA"/>
    <w:rsid w:val="00244F0B"/>
    <w:rsid w:val="00245C08"/>
    <w:rsid w:val="0025049B"/>
    <w:rsid w:val="00253F10"/>
    <w:rsid w:val="002577D5"/>
    <w:rsid w:val="0026021A"/>
    <w:rsid w:val="00260FBD"/>
    <w:rsid w:val="002648F4"/>
    <w:rsid w:val="002651C5"/>
    <w:rsid w:val="00271502"/>
    <w:rsid w:val="00272821"/>
    <w:rsid w:val="002732C4"/>
    <w:rsid w:val="00276441"/>
    <w:rsid w:val="00280F97"/>
    <w:rsid w:val="00281003"/>
    <w:rsid w:val="002879B8"/>
    <w:rsid w:val="0029277B"/>
    <w:rsid w:val="00292ECC"/>
    <w:rsid w:val="00295A87"/>
    <w:rsid w:val="002A08D1"/>
    <w:rsid w:val="002A1753"/>
    <w:rsid w:val="002A1F0C"/>
    <w:rsid w:val="002A2431"/>
    <w:rsid w:val="002A3C92"/>
    <w:rsid w:val="002B1B4D"/>
    <w:rsid w:val="002B3151"/>
    <w:rsid w:val="002B3160"/>
    <w:rsid w:val="002C1539"/>
    <w:rsid w:val="002C3757"/>
    <w:rsid w:val="002C51E9"/>
    <w:rsid w:val="002C5E0E"/>
    <w:rsid w:val="002D3E2D"/>
    <w:rsid w:val="002D53C5"/>
    <w:rsid w:val="002D6F2E"/>
    <w:rsid w:val="002E4D17"/>
    <w:rsid w:val="002E4DA9"/>
    <w:rsid w:val="002E5A70"/>
    <w:rsid w:val="002E6556"/>
    <w:rsid w:val="002E66A5"/>
    <w:rsid w:val="002E68B4"/>
    <w:rsid w:val="002E7EC3"/>
    <w:rsid w:val="002F4DD3"/>
    <w:rsid w:val="00301D66"/>
    <w:rsid w:val="003059E6"/>
    <w:rsid w:val="00306419"/>
    <w:rsid w:val="0031195D"/>
    <w:rsid w:val="00312403"/>
    <w:rsid w:val="0031361F"/>
    <w:rsid w:val="003215BF"/>
    <w:rsid w:val="0032375F"/>
    <w:rsid w:val="003258F6"/>
    <w:rsid w:val="0032699B"/>
    <w:rsid w:val="00326C83"/>
    <w:rsid w:val="003300C5"/>
    <w:rsid w:val="00336347"/>
    <w:rsid w:val="003374CC"/>
    <w:rsid w:val="0033777C"/>
    <w:rsid w:val="00337A6B"/>
    <w:rsid w:val="003432FF"/>
    <w:rsid w:val="00343D26"/>
    <w:rsid w:val="00345D8D"/>
    <w:rsid w:val="00356D0E"/>
    <w:rsid w:val="00360416"/>
    <w:rsid w:val="00360EE9"/>
    <w:rsid w:val="00366CC4"/>
    <w:rsid w:val="00373690"/>
    <w:rsid w:val="003812BE"/>
    <w:rsid w:val="0038535C"/>
    <w:rsid w:val="003862D9"/>
    <w:rsid w:val="00387342"/>
    <w:rsid w:val="00391F5E"/>
    <w:rsid w:val="00394F1C"/>
    <w:rsid w:val="00395AF6"/>
    <w:rsid w:val="00396207"/>
    <w:rsid w:val="003963DB"/>
    <w:rsid w:val="003975A9"/>
    <w:rsid w:val="003A1988"/>
    <w:rsid w:val="003A54E8"/>
    <w:rsid w:val="003A5C95"/>
    <w:rsid w:val="003A7DC6"/>
    <w:rsid w:val="003B0A9E"/>
    <w:rsid w:val="003B34B9"/>
    <w:rsid w:val="003B415D"/>
    <w:rsid w:val="003B4D19"/>
    <w:rsid w:val="003C1CC9"/>
    <w:rsid w:val="003D0543"/>
    <w:rsid w:val="003D73D0"/>
    <w:rsid w:val="003D7EE3"/>
    <w:rsid w:val="003E27E0"/>
    <w:rsid w:val="003E4A9B"/>
    <w:rsid w:val="003E52C2"/>
    <w:rsid w:val="003F571C"/>
    <w:rsid w:val="00400D09"/>
    <w:rsid w:val="004010BC"/>
    <w:rsid w:val="00402AF9"/>
    <w:rsid w:val="004036D3"/>
    <w:rsid w:val="00407206"/>
    <w:rsid w:val="00411BC9"/>
    <w:rsid w:val="00412411"/>
    <w:rsid w:val="004134DA"/>
    <w:rsid w:val="0041785D"/>
    <w:rsid w:val="004213F2"/>
    <w:rsid w:val="00426D53"/>
    <w:rsid w:val="004304FB"/>
    <w:rsid w:val="004404A0"/>
    <w:rsid w:val="00443A94"/>
    <w:rsid w:val="00444728"/>
    <w:rsid w:val="00446DF8"/>
    <w:rsid w:val="0044779D"/>
    <w:rsid w:val="00453A51"/>
    <w:rsid w:val="00457F44"/>
    <w:rsid w:val="004610D1"/>
    <w:rsid w:val="0046273E"/>
    <w:rsid w:val="004677CC"/>
    <w:rsid w:val="00467E6F"/>
    <w:rsid w:val="00467FD6"/>
    <w:rsid w:val="004706D4"/>
    <w:rsid w:val="00470E2E"/>
    <w:rsid w:val="0047150B"/>
    <w:rsid w:val="00475CED"/>
    <w:rsid w:val="00484A94"/>
    <w:rsid w:val="0048619E"/>
    <w:rsid w:val="0049168B"/>
    <w:rsid w:val="00492B37"/>
    <w:rsid w:val="00492DBC"/>
    <w:rsid w:val="00494144"/>
    <w:rsid w:val="00497D98"/>
    <w:rsid w:val="004A3523"/>
    <w:rsid w:val="004B68E7"/>
    <w:rsid w:val="004C1935"/>
    <w:rsid w:val="004C3B35"/>
    <w:rsid w:val="004C4708"/>
    <w:rsid w:val="004C517E"/>
    <w:rsid w:val="004D5901"/>
    <w:rsid w:val="004D767A"/>
    <w:rsid w:val="004D7E51"/>
    <w:rsid w:val="004E259E"/>
    <w:rsid w:val="004E3891"/>
    <w:rsid w:val="004E5965"/>
    <w:rsid w:val="004E63F6"/>
    <w:rsid w:val="004E7947"/>
    <w:rsid w:val="004F0AD8"/>
    <w:rsid w:val="004F27C1"/>
    <w:rsid w:val="004F568E"/>
    <w:rsid w:val="004F7C94"/>
    <w:rsid w:val="005038CF"/>
    <w:rsid w:val="0051450F"/>
    <w:rsid w:val="00515E48"/>
    <w:rsid w:val="00516995"/>
    <w:rsid w:val="00516C4C"/>
    <w:rsid w:val="00517170"/>
    <w:rsid w:val="00521898"/>
    <w:rsid w:val="00522BC3"/>
    <w:rsid w:val="005268FC"/>
    <w:rsid w:val="005269CC"/>
    <w:rsid w:val="00530AE3"/>
    <w:rsid w:val="00530E96"/>
    <w:rsid w:val="00535101"/>
    <w:rsid w:val="005412E7"/>
    <w:rsid w:val="00541EBD"/>
    <w:rsid w:val="00543C80"/>
    <w:rsid w:val="005451C4"/>
    <w:rsid w:val="00556567"/>
    <w:rsid w:val="00565666"/>
    <w:rsid w:val="005676DB"/>
    <w:rsid w:val="00575321"/>
    <w:rsid w:val="00575E55"/>
    <w:rsid w:val="00577D35"/>
    <w:rsid w:val="0058618F"/>
    <w:rsid w:val="005862A8"/>
    <w:rsid w:val="005A4C26"/>
    <w:rsid w:val="005A7944"/>
    <w:rsid w:val="005B25CC"/>
    <w:rsid w:val="005B4F91"/>
    <w:rsid w:val="005B529A"/>
    <w:rsid w:val="005B54FA"/>
    <w:rsid w:val="005C11DC"/>
    <w:rsid w:val="005C3094"/>
    <w:rsid w:val="005C4704"/>
    <w:rsid w:val="005C4C58"/>
    <w:rsid w:val="005C6045"/>
    <w:rsid w:val="005C6EDE"/>
    <w:rsid w:val="005D0F4C"/>
    <w:rsid w:val="005E13A7"/>
    <w:rsid w:val="005E2BEC"/>
    <w:rsid w:val="005E39F0"/>
    <w:rsid w:val="005E46BD"/>
    <w:rsid w:val="005F1DDC"/>
    <w:rsid w:val="005F25C6"/>
    <w:rsid w:val="005F3CB4"/>
    <w:rsid w:val="005F62D5"/>
    <w:rsid w:val="006047C2"/>
    <w:rsid w:val="00606079"/>
    <w:rsid w:val="006069AC"/>
    <w:rsid w:val="00616B81"/>
    <w:rsid w:val="00624B17"/>
    <w:rsid w:val="00626940"/>
    <w:rsid w:val="00635D9A"/>
    <w:rsid w:val="00641F13"/>
    <w:rsid w:val="00642A89"/>
    <w:rsid w:val="006471AB"/>
    <w:rsid w:val="00647F4D"/>
    <w:rsid w:val="00651F38"/>
    <w:rsid w:val="00655719"/>
    <w:rsid w:val="00660AAC"/>
    <w:rsid w:val="00672D57"/>
    <w:rsid w:val="00672E10"/>
    <w:rsid w:val="00683850"/>
    <w:rsid w:val="00690E15"/>
    <w:rsid w:val="00691E76"/>
    <w:rsid w:val="0069215C"/>
    <w:rsid w:val="00695A07"/>
    <w:rsid w:val="006966F2"/>
    <w:rsid w:val="00697DA6"/>
    <w:rsid w:val="006A19C7"/>
    <w:rsid w:val="006A5D0D"/>
    <w:rsid w:val="006B2165"/>
    <w:rsid w:val="006B281C"/>
    <w:rsid w:val="006B75A3"/>
    <w:rsid w:val="006C1234"/>
    <w:rsid w:val="006C3CD7"/>
    <w:rsid w:val="006C5829"/>
    <w:rsid w:val="006D46F2"/>
    <w:rsid w:val="006D7B83"/>
    <w:rsid w:val="006E7A94"/>
    <w:rsid w:val="006F0B1E"/>
    <w:rsid w:val="006F3F7E"/>
    <w:rsid w:val="006F480E"/>
    <w:rsid w:val="006F7C6D"/>
    <w:rsid w:val="0070022B"/>
    <w:rsid w:val="00702B5B"/>
    <w:rsid w:val="007038D0"/>
    <w:rsid w:val="00705D95"/>
    <w:rsid w:val="0071436B"/>
    <w:rsid w:val="00720EBB"/>
    <w:rsid w:val="007228D1"/>
    <w:rsid w:val="00722A8E"/>
    <w:rsid w:val="00727415"/>
    <w:rsid w:val="007321DE"/>
    <w:rsid w:val="00733C09"/>
    <w:rsid w:val="007344D7"/>
    <w:rsid w:val="00734C05"/>
    <w:rsid w:val="0073539E"/>
    <w:rsid w:val="00736580"/>
    <w:rsid w:val="0074304E"/>
    <w:rsid w:val="00744EF9"/>
    <w:rsid w:val="00745523"/>
    <w:rsid w:val="007509BC"/>
    <w:rsid w:val="00751BD9"/>
    <w:rsid w:val="00752AD5"/>
    <w:rsid w:val="00754070"/>
    <w:rsid w:val="0075472E"/>
    <w:rsid w:val="00764EDA"/>
    <w:rsid w:val="00765ECD"/>
    <w:rsid w:val="00766BB9"/>
    <w:rsid w:val="007673B3"/>
    <w:rsid w:val="00770956"/>
    <w:rsid w:val="00773753"/>
    <w:rsid w:val="00780ACC"/>
    <w:rsid w:val="00781A20"/>
    <w:rsid w:val="00785953"/>
    <w:rsid w:val="00785A23"/>
    <w:rsid w:val="00790B1B"/>
    <w:rsid w:val="00792843"/>
    <w:rsid w:val="007A567C"/>
    <w:rsid w:val="007B4116"/>
    <w:rsid w:val="007C272C"/>
    <w:rsid w:val="007C345D"/>
    <w:rsid w:val="007C6E69"/>
    <w:rsid w:val="007C73D7"/>
    <w:rsid w:val="007D01B2"/>
    <w:rsid w:val="007D643C"/>
    <w:rsid w:val="007E0564"/>
    <w:rsid w:val="007E0C4D"/>
    <w:rsid w:val="007E1D3C"/>
    <w:rsid w:val="007E611A"/>
    <w:rsid w:val="007E7476"/>
    <w:rsid w:val="00807654"/>
    <w:rsid w:val="0081171D"/>
    <w:rsid w:val="008225BB"/>
    <w:rsid w:val="00826715"/>
    <w:rsid w:val="0082792C"/>
    <w:rsid w:val="008316FA"/>
    <w:rsid w:val="0083469D"/>
    <w:rsid w:val="008371C6"/>
    <w:rsid w:val="008430ED"/>
    <w:rsid w:val="00844E20"/>
    <w:rsid w:val="008563B2"/>
    <w:rsid w:val="0086417D"/>
    <w:rsid w:val="00866FD6"/>
    <w:rsid w:val="00867D24"/>
    <w:rsid w:val="0087162E"/>
    <w:rsid w:val="00872556"/>
    <w:rsid w:val="00872E94"/>
    <w:rsid w:val="0087368B"/>
    <w:rsid w:val="00874FF5"/>
    <w:rsid w:val="0087663D"/>
    <w:rsid w:val="00880660"/>
    <w:rsid w:val="00882FAE"/>
    <w:rsid w:val="00884FC9"/>
    <w:rsid w:val="00887248"/>
    <w:rsid w:val="00890C4A"/>
    <w:rsid w:val="008923AC"/>
    <w:rsid w:val="0089363E"/>
    <w:rsid w:val="008A3A14"/>
    <w:rsid w:val="008B219E"/>
    <w:rsid w:val="008B2968"/>
    <w:rsid w:val="008B6E99"/>
    <w:rsid w:val="008B722A"/>
    <w:rsid w:val="008C0033"/>
    <w:rsid w:val="008C1468"/>
    <w:rsid w:val="008C1D28"/>
    <w:rsid w:val="008C2487"/>
    <w:rsid w:val="008C2946"/>
    <w:rsid w:val="008C2D10"/>
    <w:rsid w:val="008D2D20"/>
    <w:rsid w:val="008F511D"/>
    <w:rsid w:val="00900408"/>
    <w:rsid w:val="00912824"/>
    <w:rsid w:val="00913622"/>
    <w:rsid w:val="00917533"/>
    <w:rsid w:val="0092322C"/>
    <w:rsid w:val="009240D2"/>
    <w:rsid w:val="00926057"/>
    <w:rsid w:val="0093207C"/>
    <w:rsid w:val="00933514"/>
    <w:rsid w:val="009409C1"/>
    <w:rsid w:val="00940AE2"/>
    <w:rsid w:val="00944256"/>
    <w:rsid w:val="009478B0"/>
    <w:rsid w:val="00947C43"/>
    <w:rsid w:val="009521E7"/>
    <w:rsid w:val="00953254"/>
    <w:rsid w:val="00955C96"/>
    <w:rsid w:val="00956325"/>
    <w:rsid w:val="009610F4"/>
    <w:rsid w:val="00965BFB"/>
    <w:rsid w:val="00966804"/>
    <w:rsid w:val="00970AC1"/>
    <w:rsid w:val="009753F1"/>
    <w:rsid w:val="00983174"/>
    <w:rsid w:val="0098337F"/>
    <w:rsid w:val="00984292"/>
    <w:rsid w:val="00991638"/>
    <w:rsid w:val="00991958"/>
    <w:rsid w:val="00993F35"/>
    <w:rsid w:val="00995E45"/>
    <w:rsid w:val="009A445D"/>
    <w:rsid w:val="009A696A"/>
    <w:rsid w:val="009A7440"/>
    <w:rsid w:val="009B1542"/>
    <w:rsid w:val="009B57F6"/>
    <w:rsid w:val="009C010F"/>
    <w:rsid w:val="009C1345"/>
    <w:rsid w:val="009C5166"/>
    <w:rsid w:val="009C72CE"/>
    <w:rsid w:val="009D0601"/>
    <w:rsid w:val="009D595D"/>
    <w:rsid w:val="009E10F5"/>
    <w:rsid w:val="009E312F"/>
    <w:rsid w:val="009E492F"/>
    <w:rsid w:val="009E4E1D"/>
    <w:rsid w:val="009F0EFC"/>
    <w:rsid w:val="009F3AE7"/>
    <w:rsid w:val="009F7C6E"/>
    <w:rsid w:val="00A00392"/>
    <w:rsid w:val="00A00894"/>
    <w:rsid w:val="00A042C1"/>
    <w:rsid w:val="00A05F18"/>
    <w:rsid w:val="00A06AB7"/>
    <w:rsid w:val="00A10248"/>
    <w:rsid w:val="00A11AC5"/>
    <w:rsid w:val="00A2574F"/>
    <w:rsid w:val="00A26860"/>
    <w:rsid w:val="00A41064"/>
    <w:rsid w:val="00A42898"/>
    <w:rsid w:val="00A438A6"/>
    <w:rsid w:val="00A47C8E"/>
    <w:rsid w:val="00A516A9"/>
    <w:rsid w:val="00A5202F"/>
    <w:rsid w:val="00A52583"/>
    <w:rsid w:val="00A5687C"/>
    <w:rsid w:val="00A57617"/>
    <w:rsid w:val="00A62995"/>
    <w:rsid w:val="00A67224"/>
    <w:rsid w:val="00A769F4"/>
    <w:rsid w:val="00A81F37"/>
    <w:rsid w:val="00A8499B"/>
    <w:rsid w:val="00A85091"/>
    <w:rsid w:val="00A90D5B"/>
    <w:rsid w:val="00A93246"/>
    <w:rsid w:val="00A95CFD"/>
    <w:rsid w:val="00A962A0"/>
    <w:rsid w:val="00AA6D6B"/>
    <w:rsid w:val="00AB0E76"/>
    <w:rsid w:val="00AB2DB5"/>
    <w:rsid w:val="00AB3BF1"/>
    <w:rsid w:val="00AC46FE"/>
    <w:rsid w:val="00AC5B42"/>
    <w:rsid w:val="00AD1811"/>
    <w:rsid w:val="00AD47F4"/>
    <w:rsid w:val="00AD49C0"/>
    <w:rsid w:val="00AE4EC1"/>
    <w:rsid w:val="00AF0B63"/>
    <w:rsid w:val="00AF401A"/>
    <w:rsid w:val="00AF643C"/>
    <w:rsid w:val="00AF6FB4"/>
    <w:rsid w:val="00AF7634"/>
    <w:rsid w:val="00AF78B0"/>
    <w:rsid w:val="00B00AA5"/>
    <w:rsid w:val="00B01F25"/>
    <w:rsid w:val="00B03E4A"/>
    <w:rsid w:val="00B07684"/>
    <w:rsid w:val="00B13733"/>
    <w:rsid w:val="00B151D6"/>
    <w:rsid w:val="00B1636E"/>
    <w:rsid w:val="00B16492"/>
    <w:rsid w:val="00B169AB"/>
    <w:rsid w:val="00B21896"/>
    <w:rsid w:val="00B2311A"/>
    <w:rsid w:val="00B27B07"/>
    <w:rsid w:val="00B36190"/>
    <w:rsid w:val="00B41353"/>
    <w:rsid w:val="00B428DC"/>
    <w:rsid w:val="00B44E61"/>
    <w:rsid w:val="00B56EC7"/>
    <w:rsid w:val="00B6178F"/>
    <w:rsid w:val="00B620ED"/>
    <w:rsid w:val="00B70385"/>
    <w:rsid w:val="00B70723"/>
    <w:rsid w:val="00B71620"/>
    <w:rsid w:val="00B7484B"/>
    <w:rsid w:val="00B85C4D"/>
    <w:rsid w:val="00B90EB5"/>
    <w:rsid w:val="00B938B7"/>
    <w:rsid w:val="00B94934"/>
    <w:rsid w:val="00B96174"/>
    <w:rsid w:val="00B96357"/>
    <w:rsid w:val="00B97EB2"/>
    <w:rsid w:val="00BA1330"/>
    <w:rsid w:val="00BA1F8C"/>
    <w:rsid w:val="00BA3E58"/>
    <w:rsid w:val="00BA564A"/>
    <w:rsid w:val="00BA5FE4"/>
    <w:rsid w:val="00BA6B79"/>
    <w:rsid w:val="00BB03D9"/>
    <w:rsid w:val="00BB0CC4"/>
    <w:rsid w:val="00BB359D"/>
    <w:rsid w:val="00BB6F04"/>
    <w:rsid w:val="00BC1DC5"/>
    <w:rsid w:val="00BC5A14"/>
    <w:rsid w:val="00BC6408"/>
    <w:rsid w:val="00BC6AB1"/>
    <w:rsid w:val="00BC7DFE"/>
    <w:rsid w:val="00BD382F"/>
    <w:rsid w:val="00BD5B85"/>
    <w:rsid w:val="00BD6070"/>
    <w:rsid w:val="00BD753C"/>
    <w:rsid w:val="00BE79CF"/>
    <w:rsid w:val="00BF0030"/>
    <w:rsid w:val="00BF04FD"/>
    <w:rsid w:val="00BF1A4D"/>
    <w:rsid w:val="00BF4E7B"/>
    <w:rsid w:val="00C01A8D"/>
    <w:rsid w:val="00C01CEC"/>
    <w:rsid w:val="00C03272"/>
    <w:rsid w:val="00C134FB"/>
    <w:rsid w:val="00C16345"/>
    <w:rsid w:val="00C16433"/>
    <w:rsid w:val="00C1691F"/>
    <w:rsid w:val="00C16E26"/>
    <w:rsid w:val="00C2150F"/>
    <w:rsid w:val="00C2166D"/>
    <w:rsid w:val="00C24096"/>
    <w:rsid w:val="00C255CB"/>
    <w:rsid w:val="00C273D5"/>
    <w:rsid w:val="00C275BC"/>
    <w:rsid w:val="00C27D60"/>
    <w:rsid w:val="00C31635"/>
    <w:rsid w:val="00C335C3"/>
    <w:rsid w:val="00C34886"/>
    <w:rsid w:val="00C373E8"/>
    <w:rsid w:val="00C456BF"/>
    <w:rsid w:val="00C47554"/>
    <w:rsid w:val="00C54AC3"/>
    <w:rsid w:val="00C56EE5"/>
    <w:rsid w:val="00C6258A"/>
    <w:rsid w:val="00C63129"/>
    <w:rsid w:val="00C6438C"/>
    <w:rsid w:val="00C64F63"/>
    <w:rsid w:val="00C70123"/>
    <w:rsid w:val="00C743C8"/>
    <w:rsid w:val="00C77650"/>
    <w:rsid w:val="00C843FB"/>
    <w:rsid w:val="00C85B24"/>
    <w:rsid w:val="00C87601"/>
    <w:rsid w:val="00C94E09"/>
    <w:rsid w:val="00C9676B"/>
    <w:rsid w:val="00C97EAB"/>
    <w:rsid w:val="00CA3F6D"/>
    <w:rsid w:val="00CB3C7A"/>
    <w:rsid w:val="00CB498C"/>
    <w:rsid w:val="00CB5DE9"/>
    <w:rsid w:val="00CB5F79"/>
    <w:rsid w:val="00CB66E2"/>
    <w:rsid w:val="00CB69DE"/>
    <w:rsid w:val="00CB74FF"/>
    <w:rsid w:val="00CC08EA"/>
    <w:rsid w:val="00CD1BC1"/>
    <w:rsid w:val="00CD2DAD"/>
    <w:rsid w:val="00CD2FE1"/>
    <w:rsid w:val="00CD49BA"/>
    <w:rsid w:val="00CD6173"/>
    <w:rsid w:val="00CE3013"/>
    <w:rsid w:val="00CE3420"/>
    <w:rsid w:val="00CE6ACD"/>
    <w:rsid w:val="00CF0FD7"/>
    <w:rsid w:val="00CF1336"/>
    <w:rsid w:val="00CF6F0F"/>
    <w:rsid w:val="00D004D8"/>
    <w:rsid w:val="00D02E6B"/>
    <w:rsid w:val="00D04293"/>
    <w:rsid w:val="00D121FC"/>
    <w:rsid w:val="00D16047"/>
    <w:rsid w:val="00D17B27"/>
    <w:rsid w:val="00D20758"/>
    <w:rsid w:val="00D20B92"/>
    <w:rsid w:val="00D20CDA"/>
    <w:rsid w:val="00D21360"/>
    <w:rsid w:val="00D23369"/>
    <w:rsid w:val="00D30509"/>
    <w:rsid w:val="00D33A8B"/>
    <w:rsid w:val="00D33C70"/>
    <w:rsid w:val="00D3519D"/>
    <w:rsid w:val="00D3626C"/>
    <w:rsid w:val="00D40864"/>
    <w:rsid w:val="00D5281B"/>
    <w:rsid w:val="00D544D8"/>
    <w:rsid w:val="00D62680"/>
    <w:rsid w:val="00D63874"/>
    <w:rsid w:val="00D64BAD"/>
    <w:rsid w:val="00D6756C"/>
    <w:rsid w:val="00D71000"/>
    <w:rsid w:val="00D71D6C"/>
    <w:rsid w:val="00D71E94"/>
    <w:rsid w:val="00D74583"/>
    <w:rsid w:val="00D75639"/>
    <w:rsid w:val="00D776C2"/>
    <w:rsid w:val="00D80B3B"/>
    <w:rsid w:val="00D900DB"/>
    <w:rsid w:val="00D97825"/>
    <w:rsid w:val="00DC3119"/>
    <w:rsid w:val="00DC3A3C"/>
    <w:rsid w:val="00DC3A6B"/>
    <w:rsid w:val="00DD11EC"/>
    <w:rsid w:val="00DD3D99"/>
    <w:rsid w:val="00DD55D2"/>
    <w:rsid w:val="00DD6208"/>
    <w:rsid w:val="00DD645D"/>
    <w:rsid w:val="00DD7CAC"/>
    <w:rsid w:val="00DE0A55"/>
    <w:rsid w:val="00DF05C6"/>
    <w:rsid w:val="00DF1F1C"/>
    <w:rsid w:val="00DF38AD"/>
    <w:rsid w:val="00DF4F70"/>
    <w:rsid w:val="00DF71EA"/>
    <w:rsid w:val="00DF7D6E"/>
    <w:rsid w:val="00E0148A"/>
    <w:rsid w:val="00E024E3"/>
    <w:rsid w:val="00E0466E"/>
    <w:rsid w:val="00E15295"/>
    <w:rsid w:val="00E331BE"/>
    <w:rsid w:val="00E335C6"/>
    <w:rsid w:val="00E34810"/>
    <w:rsid w:val="00E40A66"/>
    <w:rsid w:val="00E4651B"/>
    <w:rsid w:val="00E50AF9"/>
    <w:rsid w:val="00E537AC"/>
    <w:rsid w:val="00E54201"/>
    <w:rsid w:val="00E55165"/>
    <w:rsid w:val="00E55263"/>
    <w:rsid w:val="00E576FE"/>
    <w:rsid w:val="00E57E9D"/>
    <w:rsid w:val="00E57EEE"/>
    <w:rsid w:val="00E60487"/>
    <w:rsid w:val="00E669AB"/>
    <w:rsid w:val="00E70178"/>
    <w:rsid w:val="00E70499"/>
    <w:rsid w:val="00E74BE6"/>
    <w:rsid w:val="00E74E74"/>
    <w:rsid w:val="00E8573A"/>
    <w:rsid w:val="00E86175"/>
    <w:rsid w:val="00E95128"/>
    <w:rsid w:val="00E96B5F"/>
    <w:rsid w:val="00EA0FE5"/>
    <w:rsid w:val="00EA45D6"/>
    <w:rsid w:val="00EB13CD"/>
    <w:rsid w:val="00EB2903"/>
    <w:rsid w:val="00EB36E0"/>
    <w:rsid w:val="00EB4367"/>
    <w:rsid w:val="00EB469C"/>
    <w:rsid w:val="00EC024C"/>
    <w:rsid w:val="00EC17F7"/>
    <w:rsid w:val="00EC1CD5"/>
    <w:rsid w:val="00EC2DE6"/>
    <w:rsid w:val="00EC40D2"/>
    <w:rsid w:val="00EC5F61"/>
    <w:rsid w:val="00EC74E9"/>
    <w:rsid w:val="00ED17A9"/>
    <w:rsid w:val="00ED1F1C"/>
    <w:rsid w:val="00ED2013"/>
    <w:rsid w:val="00ED3B3E"/>
    <w:rsid w:val="00ED6D2C"/>
    <w:rsid w:val="00ED78BE"/>
    <w:rsid w:val="00EF5632"/>
    <w:rsid w:val="00F0126D"/>
    <w:rsid w:val="00F013B9"/>
    <w:rsid w:val="00F021DD"/>
    <w:rsid w:val="00F03D73"/>
    <w:rsid w:val="00F05DDE"/>
    <w:rsid w:val="00F068B1"/>
    <w:rsid w:val="00F15C37"/>
    <w:rsid w:val="00F165A3"/>
    <w:rsid w:val="00F24D3E"/>
    <w:rsid w:val="00F261DC"/>
    <w:rsid w:val="00F26609"/>
    <w:rsid w:val="00F27212"/>
    <w:rsid w:val="00F30248"/>
    <w:rsid w:val="00F35920"/>
    <w:rsid w:val="00F427B9"/>
    <w:rsid w:val="00F452B7"/>
    <w:rsid w:val="00F51043"/>
    <w:rsid w:val="00F53A8B"/>
    <w:rsid w:val="00F61045"/>
    <w:rsid w:val="00F630A4"/>
    <w:rsid w:val="00F71312"/>
    <w:rsid w:val="00F72DFE"/>
    <w:rsid w:val="00F74FFD"/>
    <w:rsid w:val="00F77346"/>
    <w:rsid w:val="00F8074F"/>
    <w:rsid w:val="00F81A57"/>
    <w:rsid w:val="00F85E9C"/>
    <w:rsid w:val="00F85F12"/>
    <w:rsid w:val="00F875EF"/>
    <w:rsid w:val="00F9173F"/>
    <w:rsid w:val="00F917F8"/>
    <w:rsid w:val="00F9187F"/>
    <w:rsid w:val="00F919BD"/>
    <w:rsid w:val="00F9406C"/>
    <w:rsid w:val="00F949F9"/>
    <w:rsid w:val="00F96A63"/>
    <w:rsid w:val="00FA0E7C"/>
    <w:rsid w:val="00FA422A"/>
    <w:rsid w:val="00FA452A"/>
    <w:rsid w:val="00FA48B1"/>
    <w:rsid w:val="00FA544E"/>
    <w:rsid w:val="00FB25EC"/>
    <w:rsid w:val="00FB3697"/>
    <w:rsid w:val="00FB5A74"/>
    <w:rsid w:val="00FB5DE7"/>
    <w:rsid w:val="00FB71DF"/>
    <w:rsid w:val="00FD2364"/>
    <w:rsid w:val="00FD5075"/>
    <w:rsid w:val="00FD6433"/>
    <w:rsid w:val="00FD661F"/>
    <w:rsid w:val="00FE1A5F"/>
    <w:rsid w:val="00FE28F6"/>
    <w:rsid w:val="00FE35AD"/>
    <w:rsid w:val="00FE42E7"/>
    <w:rsid w:val="00FE6281"/>
    <w:rsid w:val="00FF27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A4AE63A"/>
  <w14:defaultImageDpi w14:val="0"/>
  <w15:docId w15:val="{51CAE9C3-BEE2-432E-AA5C-10B5E0483B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83140"/>
    <w:pPr>
      <w:outlineLvl w:val="0"/>
    </w:pPr>
    <w:rPr>
      <w:rFonts w:eastAsiaTheme="minorHAnsi"/>
      <w:b/>
      <w:color w:val="002060"/>
      <w:sz w:val="44"/>
      <w:szCs w:val="44"/>
    </w:rPr>
  </w:style>
  <w:style w:type="paragraph" w:styleId="Heading2">
    <w:name w:val="heading 2"/>
    <w:basedOn w:val="Normal"/>
    <w:next w:val="Normal"/>
    <w:link w:val="Heading2Char"/>
    <w:uiPriority w:val="9"/>
    <w:unhideWhenUsed/>
    <w:qFormat/>
    <w:rsid w:val="00083140"/>
    <w:pPr>
      <w:spacing w:after="0"/>
      <w:outlineLvl w:val="1"/>
    </w:pPr>
    <w:rPr>
      <w:rFonts w:eastAsiaTheme="minorHAnsi"/>
      <w:b/>
      <w:color w:val="2E74B5"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3207C"/>
    <w:pPr>
      <w:tabs>
        <w:tab w:val="center" w:pos="4680"/>
        <w:tab w:val="right" w:pos="9360"/>
      </w:tabs>
    </w:pPr>
  </w:style>
  <w:style w:type="character" w:customStyle="1" w:styleId="HeaderChar">
    <w:name w:val="Header Char"/>
    <w:basedOn w:val="DefaultParagraphFont"/>
    <w:link w:val="Header"/>
    <w:uiPriority w:val="99"/>
    <w:rsid w:val="0093207C"/>
  </w:style>
  <w:style w:type="paragraph" w:styleId="Footer">
    <w:name w:val="footer"/>
    <w:basedOn w:val="Normal"/>
    <w:link w:val="FooterChar"/>
    <w:uiPriority w:val="99"/>
    <w:unhideWhenUsed/>
    <w:rsid w:val="0093207C"/>
    <w:pPr>
      <w:tabs>
        <w:tab w:val="center" w:pos="4680"/>
        <w:tab w:val="right" w:pos="9360"/>
      </w:tabs>
    </w:pPr>
  </w:style>
  <w:style w:type="character" w:customStyle="1" w:styleId="FooterChar">
    <w:name w:val="Footer Char"/>
    <w:basedOn w:val="DefaultParagraphFont"/>
    <w:link w:val="Footer"/>
    <w:uiPriority w:val="99"/>
    <w:rsid w:val="0093207C"/>
  </w:style>
  <w:style w:type="character" w:styleId="Hyperlink">
    <w:name w:val="Hyperlink"/>
    <w:basedOn w:val="DefaultParagraphFont"/>
    <w:uiPriority w:val="99"/>
    <w:unhideWhenUsed/>
    <w:rsid w:val="00BA1330"/>
    <w:rPr>
      <w:color w:val="0563C1" w:themeColor="hyperlink"/>
      <w:u w:val="single"/>
    </w:rPr>
  </w:style>
  <w:style w:type="paragraph" w:customStyle="1" w:styleId="Default">
    <w:name w:val="Default"/>
    <w:basedOn w:val="Normal"/>
    <w:rsid w:val="00EC1CD5"/>
    <w:pPr>
      <w:autoSpaceDE w:val="0"/>
      <w:autoSpaceDN w:val="0"/>
      <w:spacing w:after="0" w:line="240" w:lineRule="auto"/>
    </w:pPr>
    <w:rPr>
      <w:rFonts w:ascii="Cambria" w:eastAsiaTheme="minorHAnsi" w:hAnsi="Cambria" w:cs="Times New Roman"/>
      <w:color w:val="000000"/>
      <w:sz w:val="24"/>
      <w:szCs w:val="24"/>
    </w:rPr>
  </w:style>
  <w:style w:type="paragraph" w:styleId="ListParagraph">
    <w:name w:val="List Paragraph"/>
    <w:basedOn w:val="Normal"/>
    <w:uiPriority w:val="34"/>
    <w:qFormat/>
    <w:rsid w:val="00EC1CD5"/>
    <w:pPr>
      <w:spacing w:after="0" w:line="240" w:lineRule="auto"/>
      <w:ind w:left="720"/>
      <w:contextualSpacing/>
    </w:pPr>
    <w:rPr>
      <w:rFonts w:eastAsiaTheme="minorHAnsi"/>
      <w:sz w:val="24"/>
      <w:szCs w:val="24"/>
    </w:rPr>
  </w:style>
  <w:style w:type="paragraph" w:styleId="NormalWeb">
    <w:name w:val="Normal (Web)"/>
    <w:basedOn w:val="Normal"/>
    <w:uiPriority w:val="99"/>
    <w:unhideWhenUsed/>
    <w:rsid w:val="00770956"/>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CB74FF"/>
    <w:rPr>
      <w:color w:val="954F72" w:themeColor="followedHyperlink"/>
      <w:u w:val="single"/>
    </w:rPr>
  </w:style>
  <w:style w:type="paragraph" w:styleId="PlainText">
    <w:name w:val="Plain Text"/>
    <w:basedOn w:val="Normal"/>
    <w:link w:val="PlainTextChar"/>
    <w:uiPriority w:val="99"/>
    <w:semiHidden/>
    <w:unhideWhenUsed/>
    <w:rsid w:val="00047B55"/>
    <w:pPr>
      <w:spacing w:after="0" w:line="240" w:lineRule="auto"/>
    </w:pPr>
    <w:rPr>
      <w:rFonts w:ascii="Calibri" w:eastAsiaTheme="minorHAnsi" w:hAnsi="Calibri" w:cs="Times New Roman"/>
    </w:rPr>
  </w:style>
  <w:style w:type="character" w:customStyle="1" w:styleId="PlainTextChar">
    <w:name w:val="Plain Text Char"/>
    <w:basedOn w:val="DefaultParagraphFont"/>
    <w:link w:val="PlainText"/>
    <w:uiPriority w:val="99"/>
    <w:semiHidden/>
    <w:rsid w:val="00047B55"/>
    <w:rPr>
      <w:rFonts w:ascii="Calibri" w:eastAsiaTheme="minorHAnsi" w:hAnsi="Calibri" w:cs="Times New Roman"/>
    </w:rPr>
  </w:style>
  <w:style w:type="paragraph" w:customStyle="1" w:styleId="Body">
    <w:name w:val="Body"/>
    <w:rsid w:val="003E27E0"/>
    <w:pPr>
      <w:pBdr>
        <w:top w:val="nil"/>
        <w:left w:val="nil"/>
        <w:bottom w:val="nil"/>
        <w:right w:val="nil"/>
        <w:between w:val="nil"/>
        <w:bar w:val="nil"/>
      </w:pBdr>
    </w:pPr>
    <w:rPr>
      <w:rFonts w:ascii="Calibri" w:eastAsia="Calibri" w:hAnsi="Calibri" w:cs="Calibri"/>
      <w:color w:val="000000"/>
      <w:u w:color="000000"/>
      <w:bdr w:val="nil"/>
    </w:rPr>
  </w:style>
  <w:style w:type="paragraph" w:styleId="BalloonText">
    <w:name w:val="Balloon Text"/>
    <w:basedOn w:val="Normal"/>
    <w:link w:val="BalloonTextChar"/>
    <w:uiPriority w:val="99"/>
    <w:semiHidden/>
    <w:unhideWhenUsed/>
    <w:rsid w:val="001A53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A5350"/>
    <w:rPr>
      <w:rFonts w:ascii="Segoe UI" w:hAnsi="Segoe UI" w:cs="Segoe UI"/>
      <w:sz w:val="18"/>
      <w:szCs w:val="18"/>
    </w:rPr>
  </w:style>
  <w:style w:type="paragraph" w:styleId="NoSpacing">
    <w:name w:val="No Spacing"/>
    <w:uiPriority w:val="1"/>
    <w:qFormat/>
    <w:rsid w:val="007E0564"/>
    <w:pPr>
      <w:spacing w:after="0" w:line="240" w:lineRule="auto"/>
    </w:pPr>
    <w:rPr>
      <w:rFonts w:eastAsiaTheme="minorHAnsi"/>
    </w:rPr>
  </w:style>
  <w:style w:type="character" w:styleId="CommentReference">
    <w:name w:val="annotation reference"/>
    <w:basedOn w:val="DefaultParagraphFont"/>
    <w:uiPriority w:val="99"/>
    <w:semiHidden/>
    <w:unhideWhenUsed/>
    <w:rsid w:val="00F919BD"/>
    <w:rPr>
      <w:sz w:val="16"/>
      <w:szCs w:val="16"/>
    </w:rPr>
  </w:style>
  <w:style w:type="paragraph" w:styleId="CommentText">
    <w:name w:val="annotation text"/>
    <w:basedOn w:val="Normal"/>
    <w:link w:val="CommentTextChar"/>
    <w:uiPriority w:val="99"/>
    <w:unhideWhenUsed/>
    <w:rsid w:val="00F919BD"/>
    <w:pPr>
      <w:spacing w:line="240" w:lineRule="auto"/>
    </w:pPr>
    <w:rPr>
      <w:sz w:val="20"/>
      <w:szCs w:val="20"/>
    </w:rPr>
  </w:style>
  <w:style w:type="character" w:customStyle="1" w:styleId="CommentTextChar">
    <w:name w:val="Comment Text Char"/>
    <w:basedOn w:val="DefaultParagraphFont"/>
    <w:link w:val="CommentText"/>
    <w:uiPriority w:val="99"/>
    <w:rsid w:val="00F919BD"/>
    <w:rPr>
      <w:sz w:val="20"/>
      <w:szCs w:val="20"/>
    </w:rPr>
  </w:style>
  <w:style w:type="paragraph" w:styleId="CommentSubject">
    <w:name w:val="annotation subject"/>
    <w:basedOn w:val="CommentText"/>
    <w:next w:val="CommentText"/>
    <w:link w:val="CommentSubjectChar"/>
    <w:uiPriority w:val="99"/>
    <w:semiHidden/>
    <w:unhideWhenUsed/>
    <w:rsid w:val="00F919BD"/>
    <w:rPr>
      <w:b/>
      <w:bCs/>
    </w:rPr>
  </w:style>
  <w:style w:type="character" w:customStyle="1" w:styleId="CommentSubjectChar">
    <w:name w:val="Comment Subject Char"/>
    <w:basedOn w:val="CommentTextChar"/>
    <w:link w:val="CommentSubject"/>
    <w:uiPriority w:val="99"/>
    <w:semiHidden/>
    <w:rsid w:val="00F919BD"/>
    <w:rPr>
      <w:b/>
      <w:bCs/>
      <w:sz w:val="20"/>
      <w:szCs w:val="20"/>
    </w:rPr>
  </w:style>
  <w:style w:type="character" w:styleId="UnresolvedMention">
    <w:name w:val="Unresolved Mention"/>
    <w:basedOn w:val="DefaultParagraphFont"/>
    <w:uiPriority w:val="99"/>
    <w:semiHidden/>
    <w:unhideWhenUsed/>
    <w:rsid w:val="00CD2FE1"/>
    <w:rPr>
      <w:color w:val="605E5C"/>
      <w:shd w:val="clear" w:color="auto" w:fill="E1DFDD"/>
    </w:rPr>
  </w:style>
  <w:style w:type="paragraph" w:styleId="Revision">
    <w:name w:val="Revision"/>
    <w:hidden/>
    <w:uiPriority w:val="99"/>
    <w:semiHidden/>
    <w:rsid w:val="00ED3B3E"/>
    <w:pPr>
      <w:spacing w:after="0" w:line="240" w:lineRule="auto"/>
    </w:pPr>
  </w:style>
  <w:style w:type="character" w:styleId="Mention">
    <w:name w:val="Mention"/>
    <w:basedOn w:val="DefaultParagraphFont"/>
    <w:uiPriority w:val="99"/>
    <w:unhideWhenUsed/>
    <w:rsid w:val="008F511D"/>
    <w:rPr>
      <w:color w:val="2B579A"/>
      <w:shd w:val="clear" w:color="auto" w:fill="E1DFDD"/>
    </w:rPr>
  </w:style>
  <w:style w:type="character" w:customStyle="1" w:styleId="Heading1Char">
    <w:name w:val="Heading 1 Char"/>
    <w:basedOn w:val="DefaultParagraphFont"/>
    <w:link w:val="Heading1"/>
    <w:uiPriority w:val="9"/>
    <w:rsid w:val="00083140"/>
    <w:rPr>
      <w:rFonts w:eastAsiaTheme="minorHAnsi"/>
      <w:b/>
      <w:color w:val="002060"/>
      <w:sz w:val="44"/>
      <w:szCs w:val="44"/>
    </w:rPr>
  </w:style>
  <w:style w:type="character" w:customStyle="1" w:styleId="Heading2Char">
    <w:name w:val="Heading 2 Char"/>
    <w:basedOn w:val="DefaultParagraphFont"/>
    <w:link w:val="Heading2"/>
    <w:uiPriority w:val="9"/>
    <w:rsid w:val="00083140"/>
    <w:rPr>
      <w:rFonts w:eastAsiaTheme="minorHAnsi"/>
      <w:b/>
      <w:color w:val="2E74B5" w:themeColor="accent1" w:themeShade="BF"/>
      <w:sz w:val="28"/>
      <w:szCs w:val="28"/>
    </w:rPr>
  </w:style>
  <w:style w:type="paragraph" w:styleId="TOCHeading">
    <w:name w:val="TOC Heading"/>
    <w:basedOn w:val="Heading1"/>
    <w:next w:val="Normal"/>
    <w:uiPriority w:val="39"/>
    <w:unhideWhenUsed/>
    <w:qFormat/>
    <w:rsid w:val="000F6771"/>
    <w:pPr>
      <w:keepNext/>
      <w:keepLines/>
      <w:spacing w:before="240" w:after="0"/>
      <w:outlineLvl w:val="9"/>
    </w:pPr>
    <w:rPr>
      <w:rFonts w:asciiTheme="majorHAnsi" w:eastAsiaTheme="majorEastAsia" w:hAnsiTheme="majorHAnsi" w:cstheme="majorBidi"/>
      <w:b w:val="0"/>
      <w:color w:val="2E74B5" w:themeColor="accent1" w:themeShade="BF"/>
      <w:sz w:val="32"/>
      <w:szCs w:val="32"/>
    </w:rPr>
  </w:style>
  <w:style w:type="paragraph" w:styleId="TOC1">
    <w:name w:val="toc 1"/>
    <w:basedOn w:val="Normal"/>
    <w:next w:val="Normal"/>
    <w:autoRedefine/>
    <w:uiPriority w:val="39"/>
    <w:unhideWhenUsed/>
    <w:rsid w:val="000F6771"/>
    <w:pPr>
      <w:spacing w:after="100"/>
    </w:pPr>
  </w:style>
  <w:style w:type="paragraph" w:styleId="TOC2">
    <w:name w:val="toc 2"/>
    <w:basedOn w:val="Normal"/>
    <w:next w:val="Normal"/>
    <w:autoRedefine/>
    <w:uiPriority w:val="39"/>
    <w:unhideWhenUsed/>
    <w:rsid w:val="000F6771"/>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662870">
      <w:bodyDiv w:val="1"/>
      <w:marLeft w:val="0"/>
      <w:marRight w:val="0"/>
      <w:marTop w:val="0"/>
      <w:marBottom w:val="0"/>
      <w:divBdr>
        <w:top w:val="none" w:sz="0" w:space="0" w:color="auto"/>
        <w:left w:val="none" w:sz="0" w:space="0" w:color="auto"/>
        <w:bottom w:val="none" w:sz="0" w:space="0" w:color="auto"/>
        <w:right w:val="none" w:sz="0" w:space="0" w:color="auto"/>
      </w:divBdr>
    </w:div>
    <w:div w:id="127865524">
      <w:bodyDiv w:val="1"/>
      <w:marLeft w:val="0"/>
      <w:marRight w:val="0"/>
      <w:marTop w:val="0"/>
      <w:marBottom w:val="0"/>
      <w:divBdr>
        <w:top w:val="none" w:sz="0" w:space="0" w:color="auto"/>
        <w:left w:val="none" w:sz="0" w:space="0" w:color="auto"/>
        <w:bottom w:val="none" w:sz="0" w:space="0" w:color="auto"/>
        <w:right w:val="none" w:sz="0" w:space="0" w:color="auto"/>
      </w:divBdr>
    </w:div>
    <w:div w:id="931356880">
      <w:bodyDiv w:val="1"/>
      <w:marLeft w:val="0"/>
      <w:marRight w:val="0"/>
      <w:marTop w:val="0"/>
      <w:marBottom w:val="0"/>
      <w:divBdr>
        <w:top w:val="none" w:sz="0" w:space="0" w:color="auto"/>
        <w:left w:val="none" w:sz="0" w:space="0" w:color="auto"/>
        <w:bottom w:val="none" w:sz="0" w:space="0" w:color="auto"/>
        <w:right w:val="none" w:sz="0" w:space="0" w:color="auto"/>
      </w:divBdr>
    </w:div>
    <w:div w:id="954796681">
      <w:bodyDiv w:val="1"/>
      <w:marLeft w:val="0"/>
      <w:marRight w:val="0"/>
      <w:marTop w:val="0"/>
      <w:marBottom w:val="0"/>
      <w:divBdr>
        <w:top w:val="none" w:sz="0" w:space="0" w:color="auto"/>
        <w:left w:val="none" w:sz="0" w:space="0" w:color="auto"/>
        <w:bottom w:val="none" w:sz="0" w:space="0" w:color="auto"/>
        <w:right w:val="none" w:sz="0" w:space="0" w:color="auto"/>
      </w:divBdr>
    </w:div>
    <w:div w:id="2037539520">
      <w:bodyDiv w:val="1"/>
      <w:marLeft w:val="0"/>
      <w:marRight w:val="0"/>
      <w:marTop w:val="0"/>
      <w:marBottom w:val="0"/>
      <w:divBdr>
        <w:top w:val="none" w:sz="0" w:space="0" w:color="auto"/>
        <w:left w:val="none" w:sz="0" w:space="0" w:color="auto"/>
        <w:bottom w:val="none" w:sz="0" w:space="0" w:color="auto"/>
        <w:right w:val="none" w:sz="0" w:space="0" w:color="auto"/>
      </w:divBdr>
    </w:div>
    <w:div w:id="2078621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housing@northwestu.edu" TargetMode="External"/><Relationship Id="rId18" Type="http://schemas.openxmlformats.org/officeDocument/2006/relationships/hyperlink" Target="mailto:housing@northwestu.edu" TargetMode="External"/><Relationship Id="rId26" Type="http://schemas.openxmlformats.org/officeDocument/2006/relationships/hyperlink" Target="mailto:housing@northwestu.edu" TargetMode="External"/><Relationship Id="rId39" Type="http://schemas.openxmlformats.org/officeDocument/2006/relationships/fontTable" Target="fontTable.xml"/><Relationship Id="rId21" Type="http://schemas.microsoft.com/office/2011/relationships/commentsExtended" Target="commentsExtended.xml"/><Relationship Id="rId34" Type="http://schemas.openxmlformats.org/officeDocument/2006/relationships/hyperlink" Target="https://northwestu.erezlife.com/" TargetMode="Externa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mailto:housing@northwestu.edu" TargetMode="External"/><Relationship Id="rId20" Type="http://schemas.openxmlformats.org/officeDocument/2006/relationships/comments" Target="comments.xml"/><Relationship Id="rId29" Type="http://schemas.openxmlformats.org/officeDocument/2006/relationships/hyperlink" Target="http://eagle.northwestu.edu/maintenance-requests/"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eagle.northwestu.edu/departments/student-handbook/" TargetMode="External"/><Relationship Id="rId32" Type="http://schemas.openxmlformats.org/officeDocument/2006/relationships/hyperlink" Target="mailto:studentdevelopment@northwestu.edu" TargetMode="External"/><Relationship Id="rId37" Type="http://schemas.openxmlformats.org/officeDocument/2006/relationships/footer" Target="footer1.xml"/><Relationship Id="rId40" Type="http://schemas.microsoft.com/office/2011/relationships/people" Target="people.xml"/><Relationship Id="rId5" Type="http://schemas.openxmlformats.org/officeDocument/2006/relationships/customXml" Target="../customXml/item5.xml"/><Relationship Id="rId15" Type="http://schemas.openxmlformats.org/officeDocument/2006/relationships/hyperlink" Target="mailto:housing@northwestu.edu" TargetMode="External"/><Relationship Id="rId23" Type="http://schemas.microsoft.com/office/2018/08/relationships/commentsExtensible" Target="commentsExtensible.xml"/><Relationship Id="rId28" Type="http://schemas.openxmlformats.org/officeDocument/2006/relationships/hyperlink" Target="http://www.usps.com" TargetMode="External"/><Relationship Id="rId36"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hyperlink" Target="https://eagle.northwestu.edu/my-account/" TargetMode="External"/><Relationship Id="rId31" Type="http://schemas.openxmlformats.org/officeDocument/2006/relationships/hyperlink" Target="https://eagle.northwestu.edu/departments/security/event-alert/"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help@northwestu.edu" TargetMode="External"/><Relationship Id="rId22" Type="http://schemas.microsoft.com/office/2016/09/relationships/commentsIds" Target="commentsIds.xml"/><Relationship Id="rId27" Type="http://schemas.openxmlformats.org/officeDocument/2006/relationships/hyperlink" Target="mailto:housing@northwestu.edu" TargetMode="External"/><Relationship Id="rId30" Type="http://schemas.openxmlformats.org/officeDocument/2006/relationships/hyperlink" Target="https://eagle.northwestu.edu/my-profile/" TargetMode="External"/><Relationship Id="rId35" Type="http://schemas.openxmlformats.org/officeDocument/2006/relationships/hyperlink" Target="https://eagle.northwestu.edu/departments/student-development/" TargetMode="Externa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northwestu.sharepoint.com/sites/ResidenceLifeandHousing/Shared%20Documents/General/Processes%20and%20Procedures/Off%20campus/Email%20Templates/General/Paperwork%20and%20Forms/Housing%20Manuals/eagle.northwestu.edu/My-Housing" TargetMode="External"/><Relationship Id="rId25" Type="http://schemas.openxmlformats.org/officeDocument/2006/relationships/hyperlink" Target="https://eagle.northwestu.edu/departments/student-handbook/files/2022/10/Community-Handbook-22-23.pdf" TargetMode="External"/><Relationship Id="rId33" Type="http://schemas.openxmlformats.org/officeDocument/2006/relationships/hyperlink" Target="http://eagle.northwestu.edu/maintenance-requests/" TargetMode="External"/><Relationship Id="rId38"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haredContentType xmlns="Microsoft.SharePoint.Taxonomy.ContentTypeSync" SourceId="96cacf94-3e23-43d2-9fe8-75f5687bbded" ContentTypeId="0x0101001015D10F2E04BC449FF508B94808BE22" PreviousValue="false"/>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Enterprise Document" ma:contentTypeID="0x0101001015D10F2E04BC449FF508B94808BE2200ECBE9D69A6EEA34094EADCDBA6ED7DCD" ma:contentTypeVersion="4" ma:contentTypeDescription="Base enterprise content type for all NU content" ma:contentTypeScope="" ma:versionID="9d40efa08216f8fc44dfe5ea621ce269">
  <xsd:schema xmlns:xsd="http://www.w3.org/2001/XMLSchema" xmlns:xs="http://www.w3.org/2001/XMLSchema" xmlns:p="http://schemas.microsoft.com/office/2006/metadata/properties" xmlns:ns2="084a0091-c920-44c2-8830-a988e3e13c40" targetNamespace="http://schemas.microsoft.com/office/2006/metadata/properties" ma:root="true" ma:fieldsID="c10fb2c12221b7f69613beaf998c987f" ns2:_="">
    <xsd:import namespace="084a0091-c920-44c2-8830-a988e3e13c40"/>
    <xsd:element name="properties">
      <xsd:complexType>
        <xsd:sequence>
          <xsd:element name="documentManagement">
            <xsd:complexType>
              <xsd:all>
                <xsd:element ref="ns2:ItemDate" minOccurs="0"/>
                <xsd:element ref="ns2:ItemInfoSec"/>
                <xsd:element ref="ns2:RecordSeries" minOccurs="0"/>
                <xsd:element ref="ns2:LifecycleState"/>
                <xsd:element ref="ns2:MigrationSource" minOccurs="0"/>
                <xsd:element ref="ns2:TaxCatchAllLabel" minOccurs="0"/>
                <xsd:element ref="ns2:bc5e2e5ba83d4a4899417f0f963c4bb6" minOccurs="0"/>
                <xsd:element ref="ns2:cea37a15de824df990b299d6c7c4559b" minOccurs="0"/>
                <xsd:element ref="ns2:TaxCatchAll" minOccurs="0"/>
                <xsd:element ref="ns2:TaxKeywordTaxHTFiel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4a0091-c920-44c2-8830-a988e3e13c40" elementFormDefault="qualified">
    <xsd:import namespace="http://schemas.microsoft.com/office/2006/documentManagement/types"/>
    <xsd:import namespace="http://schemas.microsoft.com/office/infopath/2007/PartnerControls"/>
    <xsd:element name="ItemDate" ma:index="4" nillable="true" ma:displayName="ItemDate" ma:description="Generic user-specified date for an item.  Meaning is context-specific.  Not system-maintained." ma:format="DateOnly" ma:internalName="ItemDate0">
      <xsd:simpleType>
        <xsd:restriction base="dms:DateTime"/>
      </xsd:simpleType>
    </xsd:element>
    <xsd:element name="ItemInfoSec" ma:index="5" ma:displayName="ItemInfoSec" ma:default="Confidential" ma:description="Most-restricted level of information contained within this item.  If other than 'Public', should be associated with the appropriate sensitivity labels." ma:format="Dropdown" ma:internalName="ItemInfoSec0" ma:readOnly="false">
      <xsd:simpleType>
        <xsd:restriction base="dms:Choice">
          <xsd:enumeration value="Public"/>
          <xsd:enumeration value="Confidential"/>
          <xsd:enumeration value="NU IP"/>
          <xsd:enumeration value="Faculty IP"/>
          <xsd:enumeration value="Regulated"/>
        </xsd:restriction>
      </xsd:simpleType>
    </xsd:element>
    <xsd:element name="RecordSeries" ma:index="6" nillable="true" ma:displayName="RecordSeries" ma:description="If known, specify the record series from the NU records retention schedule associated with this item." ma:hidden="true" ma:internalName="RecordSeries0" ma:readOnly="false">
      <xsd:simpleType>
        <xsd:restriction base="dms:Text">
          <xsd:maxLength value="255"/>
        </xsd:restriction>
      </xsd:simpleType>
    </xsd:element>
    <xsd:element name="LifecycleState" ma:index="8" ma:displayName="LifecycleState" ma:default="WIP" ma:description="Indicator of the completion status of the item" ma:format="Dropdown" ma:indexed="true" ma:internalName="LifecycleState0" ma:readOnly="false">
      <xsd:simpleType>
        <xsd:restriction base="dms:Choice">
          <xsd:enumeration value="Draft"/>
          <xsd:enumeration value="WIP"/>
          <xsd:enumeration value="Final"/>
        </xsd:restriction>
      </xsd:simpleType>
    </xsd:element>
    <xsd:element name="MigrationSource" ma:index="9" nillable="true" ma:displayName="MigrationSource" ma:description="Original source of this item, if migrated from S: or N: drive.  Supply fully qualified path value." ma:internalName="MigrationSource0">
      <xsd:simpleType>
        <xsd:restriction base="dms:Text">
          <xsd:maxLength value="255"/>
        </xsd:restriction>
      </xsd:simpleType>
    </xsd:element>
    <xsd:element name="TaxCatchAllLabel" ma:index="10" nillable="true" ma:displayName="Taxonomy Catch All Column1" ma:hidden="true" ma:list="{10c14715-767c-46f7-88ba-5b8830be98ea}" ma:internalName="TaxCatchAllLabel" ma:readOnly="true" ma:showField="CatchAllDataLabel" ma:web="35dc41a2-c28b-4c27-bf9b-26290613bf2b">
      <xsd:complexType>
        <xsd:complexContent>
          <xsd:extension base="dms:MultiChoiceLookup">
            <xsd:sequence>
              <xsd:element name="Value" type="dms:Lookup" maxOccurs="unbounded" minOccurs="0" nillable="true"/>
            </xsd:sequence>
          </xsd:extension>
        </xsd:complexContent>
      </xsd:complexType>
    </xsd:element>
    <xsd:element name="bc5e2e5ba83d4a4899417f0f963c4bb6" ma:index="15" ma:taxonomy="true" ma:internalName="bc5e2e5ba83d4a4899417f0f963c4bb6" ma:taxonomyFieldName="OwningOrganization0" ma:displayName="OwningOrganization" ma:readOnly="false" ma:default="1;#Office of the Provost|1dd29761-1744-4565-bb6a-fa6624f014eb" ma:fieldId="{bc5e2e5b-a83d-4a48-9941-7f0f963c4bb6}" ma:sspId="96cacf94-3e23-43d2-9fe8-75f5687bbded" ma:termSetId="d6b5dd8c-ee58-443e-8163-c16aff354e7c" ma:anchorId="00000000-0000-0000-0000-000000000000" ma:open="false" ma:isKeyword="false">
      <xsd:complexType>
        <xsd:sequence>
          <xsd:element ref="pc:Terms" minOccurs="0" maxOccurs="1"/>
        </xsd:sequence>
      </xsd:complexType>
    </xsd:element>
    <xsd:element name="cea37a15de824df990b299d6c7c4559b" ma:index="17" ma:taxonomy="true" ma:internalName="cea37a15de824df990b299d6c7c4559b" ma:taxonomyFieldName="ContentCategory0" ma:displayName="ContentCategory" ma:indexed="true" ma:readOnly="false" ma:default="3;#_Unclassified|5ef9b72d-5d4a-4454-af67-dfb3fd7b7d67" ma:fieldId="{cea37a15-de82-4df9-90b2-99d6c7c4559b}" ma:sspId="96cacf94-3e23-43d2-9fe8-75f5687bbded" ma:termSetId="78468048-af16-47ec-8c84-c0ee7fe53787" ma:anchorId="00000000-0000-0000-0000-000000000000" ma:open="false" ma:isKeyword="false">
      <xsd:complexType>
        <xsd:sequence>
          <xsd:element ref="pc:Terms" minOccurs="0" maxOccurs="1"/>
        </xsd:sequence>
      </xsd:complexType>
    </xsd:element>
    <xsd:element name="TaxCatchAll" ma:index="18" nillable="true" ma:displayName="Taxonomy Catch All Column" ma:hidden="true" ma:list="{10c14715-767c-46f7-88ba-5b8830be98ea}" ma:internalName="TaxCatchAll" ma:showField="CatchAllData" ma:web="35dc41a2-c28b-4c27-bf9b-26290613bf2b">
      <xsd:complexType>
        <xsd:complexContent>
          <xsd:extension base="dms:MultiChoiceLookup">
            <xsd:sequence>
              <xsd:element name="Value" type="dms:Lookup" maxOccurs="unbounded" minOccurs="0" nillable="true"/>
            </xsd:sequence>
          </xsd:extension>
        </xsd:complexContent>
      </xsd:complexType>
    </xsd:element>
    <xsd:element name="TaxKeywordTaxHTField" ma:index="19" nillable="true" ma:taxonomy="true" ma:internalName="TaxKeywordTaxHTField" ma:taxonomyFieldName="TaxKeyword" ma:displayName="Enterprise Keywords" ma:fieldId="{23f27201-bee3-471e-b2e7-b64fd8b7ca38}" ma:taxonomyMulti="true" ma:sspId="96cacf94-3e23-43d2-9fe8-75f5687bbded"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bc5e2e5ba83d4a4899417f0f963c4bb6 xmlns="084a0091-c920-44c2-8830-a988e3e13c40">
      <Terms xmlns="http://schemas.microsoft.com/office/infopath/2007/PartnerControls">
        <TermInfo xmlns="http://schemas.microsoft.com/office/infopath/2007/PartnerControls">
          <TermName xmlns="http://schemas.microsoft.com/office/infopath/2007/PartnerControls">Student Development</TermName>
          <TermId xmlns="http://schemas.microsoft.com/office/infopath/2007/PartnerControls">e1320099-4f57-4d50-8714-6dd96aa6ecaa</TermId>
        </TermInfo>
      </Terms>
    </bc5e2e5ba83d4a4899417f0f963c4bb6>
    <cea37a15de824df990b299d6c7c4559b xmlns="084a0091-c920-44c2-8830-a988e3e13c40">
      <Terms xmlns="http://schemas.microsoft.com/office/infopath/2007/PartnerControls">
        <TermInfo xmlns="http://schemas.microsoft.com/office/infopath/2007/PartnerControls">
          <TermName xmlns="http://schemas.microsoft.com/office/infopath/2007/PartnerControls">_Unclassified</TermName>
          <TermId xmlns="http://schemas.microsoft.com/office/infopath/2007/PartnerControls">5ef9b72d-5d4a-4454-af67-dfb3fd7b7d67</TermId>
        </TermInfo>
      </Terms>
    </cea37a15de824df990b299d6c7c4559b>
    <TaxKeywordTaxHTField xmlns="084a0091-c920-44c2-8830-a988e3e13c40">
      <Terms xmlns="http://schemas.microsoft.com/office/infopath/2007/PartnerControls"/>
    </TaxKeywordTaxHTField>
    <MigrationSource xmlns="084a0091-c920-44c2-8830-a988e3e13c40" xsi:nil="true"/>
    <TaxCatchAll xmlns="084a0091-c920-44c2-8830-a988e3e13c40">
      <Value>11</Value>
      <Value>3</Value>
    </TaxCatchAll>
    <LifecycleState xmlns="084a0091-c920-44c2-8830-a988e3e13c40">WIP</LifecycleState>
    <ItemDate xmlns="084a0091-c920-44c2-8830-a988e3e13c40" xsi:nil="true"/>
    <ItemInfoSec xmlns="084a0091-c920-44c2-8830-a988e3e13c40">Confidential</ItemInfoSec>
    <RecordSeries xmlns="084a0091-c920-44c2-8830-a988e3e13c40" xsi:nil="true"/>
  </documentManagement>
</p:properties>
</file>

<file path=customXml/itemProps1.xml><?xml version="1.0" encoding="utf-8"?>
<ds:datastoreItem xmlns:ds="http://schemas.openxmlformats.org/officeDocument/2006/customXml" ds:itemID="{F0040923-1BA7-4CAC-AD68-1D3B52C83114}">
  <ds:schemaRefs>
    <ds:schemaRef ds:uri="http://schemas.microsoft.com/sharepoint/v3/contenttype/forms"/>
  </ds:schemaRefs>
</ds:datastoreItem>
</file>

<file path=customXml/itemProps2.xml><?xml version="1.0" encoding="utf-8"?>
<ds:datastoreItem xmlns:ds="http://schemas.openxmlformats.org/officeDocument/2006/customXml" ds:itemID="{75290ED0-131D-4EDD-BFCF-8D29AE9693C9}">
  <ds:schemaRefs>
    <ds:schemaRef ds:uri="Microsoft.SharePoint.Taxonomy.ContentTypeSync"/>
  </ds:schemaRefs>
</ds:datastoreItem>
</file>

<file path=customXml/itemProps3.xml><?xml version="1.0" encoding="utf-8"?>
<ds:datastoreItem xmlns:ds="http://schemas.openxmlformats.org/officeDocument/2006/customXml" ds:itemID="{7DB1CE0B-A018-480A-AE31-F40798804DE1}">
  <ds:schemaRefs>
    <ds:schemaRef ds:uri="http://schemas.openxmlformats.org/officeDocument/2006/bibliography"/>
  </ds:schemaRefs>
</ds:datastoreItem>
</file>

<file path=customXml/itemProps4.xml><?xml version="1.0" encoding="utf-8"?>
<ds:datastoreItem xmlns:ds="http://schemas.openxmlformats.org/officeDocument/2006/customXml" ds:itemID="{DABF2954-2743-4A33-AE74-BCE6C268F4DC}"/>
</file>

<file path=customXml/itemProps5.xml><?xml version="1.0" encoding="utf-8"?>
<ds:datastoreItem xmlns:ds="http://schemas.openxmlformats.org/officeDocument/2006/customXml" ds:itemID="{0E9D799F-72E6-49AB-8B15-463C8A71F55A}">
  <ds:schemaRefs>
    <ds:schemaRef ds:uri="http://schemas.microsoft.com/office/2006/metadata/properties"/>
    <ds:schemaRef ds:uri="http://schemas.microsoft.com/office/infopath/2007/PartnerControls"/>
    <ds:schemaRef ds:uri="084a0091-c920-44c2-8830-a988e3e13c40"/>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19</Pages>
  <Words>7316</Words>
  <Characters>41702</Characters>
  <Application>Microsoft Office Word</Application>
  <DocSecurity>0</DocSecurity>
  <Lines>347</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abigail.stovall@northwestu.edu</dc:creator>
  <cp:keywords/>
  <dc:description/>
  <cp:lastModifiedBy>Larissa Lilly</cp:lastModifiedBy>
  <cp:revision>14</cp:revision>
  <cp:lastPrinted>2017-01-05T19:58:00Z</cp:lastPrinted>
  <dcterms:created xsi:type="dcterms:W3CDTF">2024-05-06T21:20:00Z</dcterms:created>
  <dcterms:modified xsi:type="dcterms:W3CDTF">2026-05-28T22:53:00Z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0x0101001015D10F2E04BC449FF508B94808BE2200ECBE9D69A6EEA34094EADCDBA6ED7DCD</vt:lpwstr>
  </property>
  <property fmtid="{D5CDD505-2E9C-101B-9397-08002B2CF9AE}" pid="3" name="TaxKeyword">
    <vt:lpwstr/>
  </property>
  <property fmtid="{D5CDD505-2E9C-101B-9397-08002B2CF9AE}" pid="4" name="OwningOrganization0">
    <vt:lpwstr>11;#Student Development|e1320099-4f57-4d50-8714-6dd96aa6ecaa</vt:lpwstr>
  </property>
  <property fmtid="{D5CDD505-2E9C-101B-9397-08002B2CF9AE}" pid="5" name="ContentCategory0">
    <vt:lpwstr>3;#_Unclassified|5ef9b72d-5d4a-4454-af67-dfb3fd7b7d67</vt:lpwstr>
  </property>
  <property fmtid="{D5CDD505-2E9C-101B-9397-08002B2CF9AE}" pid="6" name="MediaServiceImageTags">
    <vt:lpwstr/>
  </property>
  <property fmtid="{D5CDD505-2E9C-101B-9397-08002B2CF9AE}" pid="7" name="lcf76f155ced4ddcb4097134ff3c332f">
    <vt:lpwstr/>
  </property>
  <property fmtid="{D5CDD505-2E9C-101B-9397-08002B2CF9AE}" pid="8" name="GrammarlyDocumentId">
    <vt:lpwstr>5bd5a1ba-219b-4b23-b462-bc4892903c42</vt:lpwstr>
  </property>
</Properties>
</file>